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CEF81" w14:textId="77777777" w:rsidR="001E28F9" w:rsidRPr="001E28F9" w:rsidRDefault="001E28F9" w:rsidP="001D24EB">
      <w:pPr>
        <w:pBdr>
          <w:bottom w:val="single" w:sz="6" w:space="1" w:color="auto"/>
        </w:pBdr>
        <w:spacing w:after="0" w:line="240" w:lineRule="auto"/>
        <w:ind w:left="4962"/>
        <w:jc w:val="both"/>
        <w:rPr>
          <w:rFonts w:ascii="Times New Roman" w:eastAsia="Times New Roman" w:hAnsi="Times New Roman" w:cs="Times New Roman"/>
          <w:vanish/>
          <w:sz w:val="16"/>
          <w:szCs w:val="16"/>
          <w:u w:val="single"/>
          <w:lang w:val="ru-UA" w:eastAsia="ru-UA"/>
        </w:rPr>
      </w:pPr>
      <w:r w:rsidRPr="001E28F9">
        <w:rPr>
          <w:rFonts w:ascii="Times New Roman" w:eastAsia="Times New Roman" w:hAnsi="Times New Roman" w:cs="Times New Roman"/>
          <w:vanish/>
          <w:sz w:val="16"/>
          <w:szCs w:val="16"/>
          <w:u w:val="single"/>
          <w:lang w:val="ru-UA" w:eastAsia="ru-UA"/>
        </w:rPr>
        <w:t>Top of Form</w:t>
      </w:r>
    </w:p>
    <w:p w14:paraId="4FA29D24" w14:textId="77777777" w:rsidR="001E28F9" w:rsidRPr="001E28F9" w:rsidRDefault="001E28F9" w:rsidP="001D24EB">
      <w:pPr>
        <w:pBdr>
          <w:top w:val="single" w:sz="6" w:space="1" w:color="auto"/>
        </w:pBdr>
        <w:spacing w:after="0" w:line="240" w:lineRule="auto"/>
        <w:ind w:left="4962"/>
        <w:jc w:val="both"/>
        <w:rPr>
          <w:rFonts w:ascii="Times New Roman" w:eastAsia="Times New Roman" w:hAnsi="Times New Roman" w:cs="Times New Roman"/>
          <w:vanish/>
          <w:sz w:val="16"/>
          <w:szCs w:val="16"/>
          <w:u w:val="single"/>
          <w:lang w:val="ru-UA" w:eastAsia="ru-UA"/>
        </w:rPr>
      </w:pPr>
      <w:r w:rsidRPr="001E28F9">
        <w:rPr>
          <w:rFonts w:ascii="Times New Roman" w:eastAsia="Times New Roman" w:hAnsi="Times New Roman" w:cs="Times New Roman"/>
          <w:vanish/>
          <w:sz w:val="16"/>
          <w:szCs w:val="16"/>
          <w:u w:val="single"/>
          <w:lang w:val="ru-UA" w:eastAsia="ru-UA"/>
        </w:rPr>
        <w:t>Bottom of Form</w:t>
      </w:r>
    </w:p>
    <w:p w14:paraId="2C735B06" w14:textId="77777777" w:rsidR="001E28F9" w:rsidRPr="001E28F9" w:rsidRDefault="001E28F9" w:rsidP="001D24EB">
      <w:pPr>
        <w:shd w:val="clear" w:color="auto" w:fill="FFFFFF"/>
        <w:spacing w:after="0" w:line="240" w:lineRule="auto"/>
        <w:ind w:left="4962"/>
        <w:jc w:val="both"/>
        <w:textAlignment w:val="top"/>
        <w:rPr>
          <w:rFonts w:ascii="Times New Roman" w:eastAsia="Times New Roman" w:hAnsi="Times New Roman" w:cs="Times New Roman"/>
          <w:color w:val="0066B2"/>
          <w:sz w:val="38"/>
          <w:szCs w:val="38"/>
          <w:u w:val="single"/>
          <w:lang w:val="ru-UA" w:eastAsia="ru-UA"/>
        </w:rPr>
      </w:pPr>
      <w:r w:rsidRPr="001E28F9">
        <w:rPr>
          <w:rFonts w:ascii="Times New Roman" w:eastAsia="Times New Roman" w:hAnsi="Times New Roman" w:cs="Times New Roman"/>
          <w:color w:val="0066B2"/>
          <w:sz w:val="38"/>
          <w:szCs w:val="38"/>
          <w:u w:val="single"/>
          <w:lang w:val="ru-UA" w:eastAsia="ru-UA"/>
        </w:rPr>
        <w:t>дотримуємося регламенту</w:t>
      </w:r>
    </w:p>
    <w:p w14:paraId="6077D310" w14:textId="77777777" w:rsidR="001E28F9" w:rsidRPr="001E28F9" w:rsidRDefault="001E28F9" w:rsidP="001D24EB">
      <w:pPr>
        <w:shd w:val="clear" w:color="auto" w:fill="FFFFFF"/>
        <w:spacing w:after="0" w:line="240" w:lineRule="auto"/>
        <w:ind w:left="4962"/>
        <w:jc w:val="both"/>
        <w:textAlignment w:val="top"/>
        <w:rPr>
          <w:rFonts w:ascii="Times New Roman" w:eastAsia="Times New Roman" w:hAnsi="Times New Roman" w:cs="Times New Roman"/>
          <w:sz w:val="38"/>
          <w:szCs w:val="38"/>
          <w:u w:val="single"/>
          <w:lang w:val="ru-UA" w:eastAsia="ru-UA"/>
        </w:rPr>
      </w:pPr>
      <w:r w:rsidRPr="001E28F9">
        <w:rPr>
          <w:rFonts w:ascii="Times New Roman" w:eastAsia="Times New Roman" w:hAnsi="Times New Roman" w:cs="Times New Roman"/>
          <w:sz w:val="38"/>
          <w:szCs w:val="38"/>
          <w:u w:val="single"/>
          <w:lang w:val="ru-UA" w:eastAsia="ru-UA"/>
        </w:rPr>
        <w:t>перевірки НАССР</w:t>
      </w:r>
    </w:p>
    <w:p w14:paraId="6FE8FD81" w14:textId="77777777" w:rsidR="001E28F9" w:rsidRPr="001E28F9" w:rsidRDefault="001E28F9" w:rsidP="001D24EB">
      <w:pPr>
        <w:shd w:val="clear" w:color="auto" w:fill="FFFFFF"/>
        <w:spacing w:after="0" w:line="240" w:lineRule="auto"/>
        <w:ind w:left="-1134"/>
        <w:jc w:val="center"/>
        <w:textAlignment w:val="top"/>
        <w:outlineLvl w:val="0"/>
        <w:rPr>
          <w:rFonts w:ascii="Times New Roman" w:eastAsia="Times New Roman" w:hAnsi="Times New Roman" w:cs="Times New Roman"/>
          <w:b/>
          <w:bCs/>
          <w:kern w:val="36"/>
          <w:sz w:val="60"/>
          <w:szCs w:val="60"/>
          <w:lang w:val="ru-UA" w:eastAsia="ru-UA"/>
        </w:rPr>
      </w:pPr>
      <w:r w:rsidRPr="001E28F9">
        <w:rPr>
          <w:rFonts w:ascii="Times New Roman" w:eastAsia="Times New Roman" w:hAnsi="Times New Roman" w:cs="Times New Roman"/>
          <w:b/>
          <w:bCs/>
          <w:kern w:val="36"/>
          <w:sz w:val="60"/>
          <w:szCs w:val="60"/>
          <w:lang w:val="ru-UA" w:eastAsia="ru-UA"/>
        </w:rPr>
        <w:t>Готуємося до аудиту сис</w:t>
      </w:r>
      <w:r w:rsidRPr="001E28F9">
        <w:rPr>
          <w:rFonts w:ascii="Times New Roman" w:eastAsia="Times New Roman" w:hAnsi="Times New Roman" w:cs="Times New Roman"/>
          <w:b/>
          <w:bCs/>
          <w:kern w:val="36"/>
          <w:sz w:val="60"/>
          <w:szCs w:val="60"/>
          <w:lang w:val="ru-UA" w:eastAsia="ru-UA"/>
        </w:rPr>
        <w:softHyphen/>
        <w:t>теми НАССР: як облаштувати харчоблок</w:t>
      </w:r>
    </w:p>
    <w:p w14:paraId="58521EE5" w14:textId="77777777" w:rsidR="001E28F9" w:rsidRPr="001E28F9" w:rsidRDefault="001E28F9" w:rsidP="001D24EB">
      <w:pPr>
        <w:shd w:val="clear" w:color="auto" w:fill="FFFFFF"/>
        <w:spacing w:after="0" w:line="240" w:lineRule="auto"/>
        <w:ind w:left="-1134" w:firstLine="850"/>
        <w:jc w:val="both"/>
        <w:textAlignment w:val="top"/>
        <w:rPr>
          <w:rFonts w:ascii="Times New Roman" w:eastAsia="Times New Roman" w:hAnsi="Times New Roman" w:cs="Times New Roman"/>
          <w:i/>
          <w:iCs/>
          <w:sz w:val="30"/>
          <w:szCs w:val="30"/>
          <w:lang w:val="ru-UA" w:eastAsia="ru-UA"/>
        </w:rPr>
      </w:pPr>
      <w:r w:rsidRPr="001E28F9">
        <w:rPr>
          <w:rFonts w:ascii="Times New Roman" w:eastAsia="Times New Roman" w:hAnsi="Times New Roman" w:cs="Times New Roman"/>
          <w:i/>
          <w:iCs/>
          <w:sz w:val="30"/>
          <w:szCs w:val="30"/>
          <w:lang w:val="ru-UA" w:eastAsia="ru-UA"/>
        </w:rPr>
        <w:t>Розпочинаємо цикл статей, які підготують вас до візиту фахівців Держпродспоживслужби. Виявите недоліки раніше за інспектора й усунете їх. А під час перевірки почуватиметеся впевненими, що все зробили правильно. Перша стаття циклу — про облаштування харчоблоку. Опановуйте всі статті циклу та виконуйте завдання після кожної, відтак щокварталу проходьте проміжний мінікурс, а наприкінці року — підсумковий за всіма аспектами</w:t>
      </w:r>
    </w:p>
    <w:p w14:paraId="617819B8" w14:textId="77777777" w:rsidR="001E28F9" w:rsidRPr="001E28F9" w:rsidRDefault="001E28F9" w:rsidP="001D24EB">
      <w:pPr>
        <w:shd w:val="clear" w:color="auto" w:fill="FFFFFF"/>
        <w:spacing w:after="0" w:line="240" w:lineRule="auto"/>
        <w:ind w:left="-1134" w:firstLine="850"/>
        <w:jc w:val="both"/>
        <w:textAlignment w:val="top"/>
        <w:rPr>
          <w:rFonts w:ascii="Times New Roman" w:eastAsia="Times New Roman" w:hAnsi="Times New Roman" w:cs="Times New Roman"/>
          <w:sz w:val="27"/>
          <w:szCs w:val="27"/>
          <w:lang w:val="ru-UA" w:eastAsia="ru-UA"/>
        </w:rPr>
      </w:pPr>
      <w:r w:rsidRPr="001E28F9">
        <w:rPr>
          <w:rFonts w:ascii="Times New Roman" w:eastAsia="Times New Roman" w:hAnsi="Times New Roman" w:cs="Times New Roman"/>
          <w:noProof/>
          <w:sz w:val="27"/>
          <w:szCs w:val="27"/>
          <w:lang w:val="ru-UA" w:eastAsia="ru-UA"/>
        </w:rPr>
        <w:drawing>
          <wp:inline distT="0" distB="0" distL="0" distR="0" wp14:anchorId="6943342C" wp14:editId="52355CF1">
            <wp:extent cx="944880" cy="944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p w14:paraId="577FA293" w14:textId="77777777" w:rsidR="001E28F9" w:rsidRPr="001E28F9" w:rsidRDefault="001E28F9" w:rsidP="001D24EB">
      <w:pPr>
        <w:shd w:val="clear" w:color="auto" w:fill="FFFFFF"/>
        <w:spacing w:after="0" w:line="240" w:lineRule="auto"/>
        <w:ind w:left="-1134" w:firstLine="850"/>
        <w:jc w:val="both"/>
        <w:textAlignment w:val="top"/>
        <w:rPr>
          <w:rFonts w:ascii="Times New Roman" w:eastAsia="Times New Roman" w:hAnsi="Times New Roman" w:cs="Times New Roman"/>
          <w:sz w:val="24"/>
          <w:szCs w:val="24"/>
          <w:lang w:val="ru-UA" w:eastAsia="ru-UA"/>
        </w:rPr>
      </w:pPr>
      <w:r w:rsidRPr="001E28F9">
        <w:rPr>
          <w:rFonts w:ascii="Times New Roman" w:eastAsia="Times New Roman" w:hAnsi="Times New Roman" w:cs="Times New Roman"/>
          <w:b/>
          <w:bCs/>
          <w:caps/>
          <w:spacing w:val="10"/>
          <w:sz w:val="20"/>
          <w:szCs w:val="20"/>
          <w:lang w:val="ru-UA" w:eastAsia="ru-UA"/>
        </w:rPr>
        <w:t>ТЕТЯНА СОМОВА</w:t>
      </w:r>
      <w:r w:rsidRPr="001E28F9">
        <w:rPr>
          <w:rFonts w:ascii="Times New Roman" w:eastAsia="Times New Roman" w:hAnsi="Times New Roman" w:cs="Times New Roman"/>
          <w:b/>
          <w:bCs/>
          <w:sz w:val="20"/>
          <w:szCs w:val="20"/>
          <w:lang w:val="ru-UA" w:eastAsia="ru-UA"/>
        </w:rPr>
        <w:t>,</w:t>
      </w:r>
      <w:r w:rsidRPr="001E28F9">
        <w:rPr>
          <w:rFonts w:ascii="Times New Roman" w:eastAsia="Times New Roman" w:hAnsi="Times New Roman" w:cs="Times New Roman"/>
          <w:sz w:val="24"/>
          <w:szCs w:val="24"/>
          <w:lang w:val="ru-UA" w:eastAsia="ru-UA"/>
        </w:rPr>
        <w:t>головний спеціаліст відділу організації санітарно-епідеміологічних розслідувань Департаменту державного нагляду за дотриманням санітарного законодавства та розслідування епідеміологічних спалахів Держспоживслужби</w:t>
      </w:r>
    </w:p>
    <w:p w14:paraId="568CCF79" w14:textId="77777777" w:rsidR="001E28F9" w:rsidRPr="001E28F9" w:rsidRDefault="001E28F9" w:rsidP="001D24EB">
      <w:pPr>
        <w:shd w:val="clear" w:color="auto" w:fill="FFFFFF"/>
        <w:spacing w:after="0" w:line="240" w:lineRule="auto"/>
        <w:ind w:left="-1134" w:firstLine="850"/>
        <w:jc w:val="both"/>
        <w:textAlignment w:val="top"/>
        <w:rPr>
          <w:rFonts w:ascii="Times New Roman" w:eastAsia="Times New Roman" w:hAnsi="Times New Roman" w:cs="Times New Roman"/>
          <w:sz w:val="27"/>
          <w:szCs w:val="27"/>
          <w:lang w:val="ru-UA" w:eastAsia="ru-UA"/>
        </w:rPr>
      </w:pPr>
      <w:r w:rsidRPr="001E28F9">
        <w:rPr>
          <w:rFonts w:ascii="Times New Roman" w:eastAsia="Times New Roman" w:hAnsi="Times New Roman" w:cs="Times New Roman"/>
          <w:sz w:val="27"/>
          <w:szCs w:val="27"/>
          <w:lang w:val="ru-UA" w:eastAsia="ru-UA"/>
        </w:rPr>
        <w:t>Щороку Держпродспоживслужба складає план державного контролю у сферах безпечності та окремих показників якості харчових продуктів. Якщо ваш дитячий садок не потрапив до плану цього року, то вам пощастило. Проте від візиту перевіряльників ніхто не застрахований. Окрім планових перевірок, є ще й позапланові. Тому будьте напоготові.</w:t>
      </w:r>
    </w:p>
    <w:p w14:paraId="73002846" w14:textId="77777777" w:rsidR="001E28F9" w:rsidRPr="001E28F9" w:rsidRDefault="001E28F9" w:rsidP="001D24EB">
      <w:pPr>
        <w:shd w:val="clear" w:color="auto" w:fill="FFFFFF"/>
        <w:spacing w:after="0" w:line="240" w:lineRule="auto"/>
        <w:ind w:left="-1134" w:firstLine="850"/>
        <w:jc w:val="both"/>
        <w:textAlignment w:val="top"/>
        <w:rPr>
          <w:rFonts w:ascii="Times New Roman" w:eastAsia="Times New Roman" w:hAnsi="Times New Roman" w:cs="Times New Roman"/>
          <w:sz w:val="27"/>
          <w:szCs w:val="27"/>
          <w:lang w:val="ru-UA" w:eastAsia="ru-UA"/>
        </w:rPr>
      </w:pPr>
      <w:r w:rsidRPr="001E28F9">
        <w:rPr>
          <w:rFonts w:ascii="Times New Roman" w:eastAsia="Times New Roman" w:hAnsi="Times New Roman" w:cs="Times New Roman"/>
          <w:color w:val="6F6F6F"/>
          <w:sz w:val="17"/>
          <w:szCs w:val="17"/>
          <w:bdr w:val="single" w:sz="6" w:space="2" w:color="E1E1E1" w:frame="1"/>
          <w:shd w:val="clear" w:color="auto" w:fill="FFFFFF"/>
          <w:lang w:val="ru-UA" w:eastAsia="ru-UA"/>
        </w:rPr>
        <w:t>+</w:t>
      </w:r>
    </w:p>
    <w:p w14:paraId="68160508" w14:textId="77777777" w:rsidR="001E28F9" w:rsidRPr="001E28F9" w:rsidRDefault="001E28F9" w:rsidP="001D24EB">
      <w:pPr>
        <w:shd w:val="clear" w:color="auto" w:fill="FFFFFF"/>
        <w:spacing w:after="0" w:line="240" w:lineRule="auto"/>
        <w:ind w:left="-1134" w:firstLine="850"/>
        <w:jc w:val="both"/>
        <w:textAlignment w:val="top"/>
        <w:rPr>
          <w:rFonts w:ascii="Times New Roman" w:eastAsia="Times New Roman" w:hAnsi="Times New Roman" w:cs="Times New Roman"/>
          <w:sz w:val="27"/>
          <w:szCs w:val="27"/>
          <w:lang w:val="ru-UA" w:eastAsia="ru-UA"/>
        </w:rPr>
      </w:pPr>
      <w:r w:rsidRPr="001E28F9">
        <w:rPr>
          <w:rFonts w:ascii="Times New Roman" w:eastAsia="Times New Roman" w:hAnsi="Times New Roman" w:cs="Times New Roman"/>
          <w:sz w:val="27"/>
          <w:szCs w:val="27"/>
          <w:lang w:val="ru-UA" w:eastAsia="ru-UA"/>
        </w:rPr>
        <w:t>Пропонуємо підготуватися до перевірки разом з експертом Держпродспоживслужби. Як це робитимемо? Вивчимо акт за результатами проведення заходу державного контролю у формі аудиту постійно діючих процедур, заснованих на принципах системи НАССР. Мінагрополітики затвердило документ </w:t>
      </w:r>
      <w:hyperlink r:id="rId6" w:tgtFrame="_blank" w:history="1">
        <w:r w:rsidRPr="001E28F9">
          <w:rPr>
            <w:rFonts w:ascii="Times New Roman" w:eastAsia="Times New Roman" w:hAnsi="Times New Roman" w:cs="Times New Roman"/>
            <w:color w:val="329A32"/>
            <w:sz w:val="27"/>
            <w:szCs w:val="27"/>
            <w:u w:val="single"/>
            <w:lang w:val="ru-UA" w:eastAsia="ru-UA"/>
          </w:rPr>
          <w:t>наказом від 08.08.2019 № 446</w:t>
        </w:r>
      </w:hyperlink>
      <w:r w:rsidRPr="001E28F9">
        <w:rPr>
          <w:rFonts w:ascii="Times New Roman" w:eastAsia="Times New Roman" w:hAnsi="Times New Roman" w:cs="Times New Roman"/>
          <w:sz w:val="27"/>
          <w:szCs w:val="27"/>
          <w:lang w:val="ru-UA" w:eastAsia="ru-UA"/>
        </w:rPr>
        <w:t>. Акт містить три розділи. Перший охоплює питання програм-передумов системи НАССР, зокрема першої щодо належного планування виробничих, допоміжних та побутових приміщень. Розглянемо її та проконтролюємо, чи все так на харчоблоці, щоб дитячий садок не оштрафували.</w:t>
      </w:r>
    </w:p>
    <w:p w14:paraId="2FCBEAA2" w14:textId="77777777" w:rsidR="001E28F9" w:rsidRPr="001E28F9" w:rsidRDefault="001E28F9" w:rsidP="001D24EB">
      <w:pPr>
        <w:shd w:val="clear" w:color="auto" w:fill="FFFFFF"/>
        <w:spacing w:after="0" w:line="240" w:lineRule="auto"/>
        <w:ind w:left="-1134" w:firstLine="850"/>
        <w:jc w:val="both"/>
        <w:textAlignment w:val="top"/>
        <w:outlineLvl w:val="1"/>
        <w:rPr>
          <w:rFonts w:ascii="Times New Roman" w:eastAsia="Times New Roman" w:hAnsi="Times New Roman" w:cs="Times New Roman"/>
          <w:b/>
          <w:bCs/>
          <w:sz w:val="33"/>
          <w:szCs w:val="33"/>
          <w:lang w:val="ru-UA" w:eastAsia="ru-UA"/>
        </w:rPr>
      </w:pPr>
      <w:r w:rsidRPr="001E28F9">
        <w:rPr>
          <w:rFonts w:ascii="Times New Roman" w:eastAsia="Times New Roman" w:hAnsi="Times New Roman" w:cs="Times New Roman"/>
          <w:b/>
          <w:bCs/>
          <w:sz w:val="33"/>
          <w:szCs w:val="33"/>
          <w:lang w:val="ru-UA" w:eastAsia="ru-UA"/>
        </w:rPr>
        <w:t>Планування приміщень</w:t>
      </w:r>
    </w:p>
    <w:p w14:paraId="3CF523D1" w14:textId="77777777" w:rsidR="001E28F9" w:rsidRPr="001E28F9" w:rsidRDefault="001E28F9" w:rsidP="001D24EB">
      <w:pPr>
        <w:shd w:val="clear" w:color="auto" w:fill="FFFFFF"/>
        <w:spacing w:after="0" w:line="240" w:lineRule="auto"/>
        <w:ind w:left="-1134" w:firstLine="850"/>
        <w:jc w:val="both"/>
        <w:textAlignment w:val="top"/>
        <w:rPr>
          <w:rFonts w:ascii="Times New Roman" w:eastAsia="Times New Roman" w:hAnsi="Times New Roman" w:cs="Times New Roman"/>
          <w:sz w:val="27"/>
          <w:szCs w:val="27"/>
          <w:lang w:val="ru-UA" w:eastAsia="ru-UA"/>
        </w:rPr>
      </w:pPr>
      <w:r w:rsidRPr="001E28F9">
        <w:rPr>
          <w:rFonts w:ascii="Times New Roman" w:eastAsia="Times New Roman" w:hAnsi="Times New Roman" w:cs="Times New Roman"/>
          <w:b/>
          <w:bCs/>
          <w:sz w:val="27"/>
          <w:szCs w:val="27"/>
          <w:lang w:val="ru-UA" w:eastAsia="ru-UA"/>
        </w:rPr>
        <w:t>Що перевірять.</w:t>
      </w:r>
      <w:r w:rsidRPr="001E28F9">
        <w:rPr>
          <w:rFonts w:ascii="Times New Roman" w:eastAsia="Times New Roman" w:hAnsi="Times New Roman" w:cs="Times New Roman"/>
          <w:sz w:val="27"/>
          <w:szCs w:val="27"/>
          <w:lang w:val="ru-UA" w:eastAsia="ru-UA"/>
        </w:rPr>
        <w:t> Чи відповідає планування виробничих, допоміжних та побутових приміщень харчоблоку, технологічного обладнання технологічним процесам та асортименту продуктів харчування.</w:t>
      </w:r>
    </w:p>
    <w:p w14:paraId="236BD009" w14:textId="77777777" w:rsidR="001E28F9" w:rsidRPr="001E28F9" w:rsidRDefault="001E28F9" w:rsidP="001D24EB">
      <w:pPr>
        <w:shd w:val="clear" w:color="auto" w:fill="FFFFFF"/>
        <w:spacing w:after="0" w:line="240" w:lineRule="auto"/>
        <w:ind w:left="-1134" w:firstLine="850"/>
        <w:jc w:val="both"/>
        <w:textAlignment w:val="top"/>
        <w:rPr>
          <w:rFonts w:ascii="Times New Roman" w:eastAsia="Times New Roman" w:hAnsi="Times New Roman" w:cs="Times New Roman"/>
          <w:sz w:val="27"/>
          <w:szCs w:val="27"/>
          <w:lang w:val="ru-UA" w:eastAsia="ru-UA"/>
        </w:rPr>
      </w:pPr>
      <w:r w:rsidRPr="001E28F9">
        <w:rPr>
          <w:rFonts w:ascii="Times New Roman" w:eastAsia="Times New Roman" w:hAnsi="Times New Roman" w:cs="Times New Roman"/>
          <w:b/>
          <w:bCs/>
          <w:sz w:val="27"/>
          <w:szCs w:val="27"/>
          <w:lang w:val="ru-UA" w:eastAsia="ru-UA"/>
        </w:rPr>
        <w:t>Що робити. </w:t>
      </w:r>
      <w:r w:rsidRPr="001E28F9">
        <w:rPr>
          <w:rFonts w:ascii="Times New Roman" w:eastAsia="Times New Roman" w:hAnsi="Times New Roman" w:cs="Times New Roman"/>
          <w:sz w:val="27"/>
          <w:szCs w:val="27"/>
          <w:lang w:val="ru-UA" w:eastAsia="ru-UA"/>
        </w:rPr>
        <w:t>Складіть план-схему харчоблоку </w:t>
      </w:r>
      <w:r w:rsidRPr="001E28F9">
        <w:rPr>
          <w:rFonts w:ascii="Times New Roman" w:eastAsia="Times New Roman" w:hAnsi="Times New Roman" w:cs="Times New Roman"/>
          <w:i/>
          <w:iCs/>
          <w:sz w:val="27"/>
          <w:szCs w:val="27"/>
          <w:lang w:val="ru-UA" w:eastAsia="ru-UA"/>
        </w:rPr>
        <w:t>(див. Схему)</w:t>
      </w:r>
      <w:r w:rsidRPr="001E28F9">
        <w:rPr>
          <w:rFonts w:ascii="Times New Roman" w:eastAsia="Times New Roman" w:hAnsi="Times New Roman" w:cs="Times New Roman"/>
          <w:sz w:val="27"/>
          <w:szCs w:val="27"/>
          <w:lang w:val="ru-UA" w:eastAsia="ru-UA"/>
        </w:rPr>
        <w:t>. На ній позначте усі зони відповідно до етапів технологічного процесу, наприклад:</w:t>
      </w:r>
    </w:p>
    <w:p w14:paraId="7A18AB34" w14:textId="77777777" w:rsidR="001E28F9" w:rsidRPr="001E28F9" w:rsidRDefault="001E28F9" w:rsidP="001D24EB">
      <w:pPr>
        <w:numPr>
          <w:ilvl w:val="0"/>
          <w:numId w:val="1"/>
        </w:numPr>
        <w:shd w:val="clear" w:color="auto" w:fill="FFFFFF"/>
        <w:spacing w:after="0" w:line="240" w:lineRule="auto"/>
        <w:ind w:left="-1134" w:firstLine="850"/>
        <w:jc w:val="both"/>
        <w:textAlignment w:val="top"/>
        <w:rPr>
          <w:rFonts w:ascii="Times New Roman" w:eastAsia="Times New Roman" w:hAnsi="Times New Roman" w:cs="Times New Roman"/>
          <w:sz w:val="27"/>
          <w:szCs w:val="27"/>
          <w:lang w:val="ru-UA" w:eastAsia="ru-UA"/>
        </w:rPr>
      </w:pPr>
      <w:r w:rsidRPr="001E28F9">
        <w:rPr>
          <w:rFonts w:ascii="Times New Roman" w:eastAsia="Times New Roman" w:hAnsi="Times New Roman" w:cs="Times New Roman"/>
          <w:sz w:val="27"/>
          <w:szCs w:val="27"/>
          <w:lang w:val="ru-UA" w:eastAsia="ru-UA"/>
        </w:rPr>
        <w:t>роздягальня;</w:t>
      </w:r>
    </w:p>
    <w:p w14:paraId="1F6CE41A" w14:textId="77777777" w:rsidR="001E28F9" w:rsidRPr="001E28F9" w:rsidRDefault="001E28F9" w:rsidP="001D24EB">
      <w:pPr>
        <w:numPr>
          <w:ilvl w:val="0"/>
          <w:numId w:val="1"/>
        </w:numPr>
        <w:shd w:val="clear" w:color="auto" w:fill="FFFFFF"/>
        <w:spacing w:after="0" w:line="240" w:lineRule="auto"/>
        <w:ind w:left="-1134" w:firstLine="850"/>
        <w:jc w:val="both"/>
        <w:textAlignment w:val="top"/>
        <w:rPr>
          <w:rFonts w:ascii="Times New Roman" w:eastAsia="Times New Roman" w:hAnsi="Times New Roman" w:cs="Times New Roman"/>
          <w:sz w:val="27"/>
          <w:szCs w:val="27"/>
          <w:lang w:val="ru-UA" w:eastAsia="ru-UA"/>
        </w:rPr>
      </w:pPr>
      <w:r w:rsidRPr="001E28F9">
        <w:rPr>
          <w:rFonts w:ascii="Times New Roman" w:eastAsia="Times New Roman" w:hAnsi="Times New Roman" w:cs="Times New Roman"/>
          <w:sz w:val="27"/>
          <w:szCs w:val="27"/>
          <w:lang w:val="ru-UA" w:eastAsia="ru-UA"/>
        </w:rPr>
        <w:t>підсобне приміщення;</w:t>
      </w:r>
    </w:p>
    <w:p w14:paraId="2F7776D0" w14:textId="77777777" w:rsidR="001E28F9" w:rsidRPr="001E28F9" w:rsidRDefault="001E28F9" w:rsidP="001D24EB">
      <w:pPr>
        <w:numPr>
          <w:ilvl w:val="0"/>
          <w:numId w:val="1"/>
        </w:numPr>
        <w:shd w:val="clear" w:color="auto" w:fill="FFFFFF"/>
        <w:spacing w:after="0" w:line="240" w:lineRule="auto"/>
        <w:ind w:left="-1134" w:firstLine="850"/>
        <w:jc w:val="both"/>
        <w:textAlignment w:val="top"/>
        <w:rPr>
          <w:rFonts w:ascii="Times New Roman" w:eastAsia="Times New Roman" w:hAnsi="Times New Roman" w:cs="Times New Roman"/>
          <w:sz w:val="27"/>
          <w:szCs w:val="27"/>
          <w:lang w:val="ru-UA" w:eastAsia="ru-UA"/>
        </w:rPr>
      </w:pPr>
      <w:r w:rsidRPr="001E28F9">
        <w:rPr>
          <w:rFonts w:ascii="Times New Roman" w:eastAsia="Times New Roman" w:hAnsi="Times New Roman" w:cs="Times New Roman"/>
          <w:sz w:val="27"/>
          <w:szCs w:val="27"/>
          <w:lang w:val="ru-UA" w:eastAsia="ru-UA"/>
        </w:rPr>
        <w:t>комора № 1 (бакалія);</w:t>
      </w:r>
    </w:p>
    <w:p w14:paraId="1515DA57" w14:textId="77777777" w:rsidR="001E28F9" w:rsidRPr="001E28F9" w:rsidRDefault="001E28F9" w:rsidP="001D24EB">
      <w:pPr>
        <w:numPr>
          <w:ilvl w:val="0"/>
          <w:numId w:val="1"/>
        </w:numPr>
        <w:shd w:val="clear" w:color="auto" w:fill="FFFFFF"/>
        <w:spacing w:after="0" w:line="240" w:lineRule="auto"/>
        <w:ind w:left="-1134" w:firstLine="850"/>
        <w:jc w:val="both"/>
        <w:textAlignment w:val="top"/>
        <w:rPr>
          <w:rFonts w:ascii="Times New Roman" w:eastAsia="Times New Roman" w:hAnsi="Times New Roman" w:cs="Times New Roman"/>
          <w:sz w:val="27"/>
          <w:szCs w:val="27"/>
          <w:lang w:val="ru-UA" w:eastAsia="ru-UA"/>
        </w:rPr>
      </w:pPr>
      <w:r w:rsidRPr="001E28F9">
        <w:rPr>
          <w:rFonts w:ascii="Times New Roman" w:eastAsia="Times New Roman" w:hAnsi="Times New Roman" w:cs="Times New Roman"/>
          <w:sz w:val="27"/>
          <w:szCs w:val="27"/>
          <w:lang w:val="ru-UA" w:eastAsia="ru-UA"/>
        </w:rPr>
        <w:t>комора № 2 (сипкі продукти);</w:t>
      </w:r>
    </w:p>
    <w:p w14:paraId="0265E7BE" w14:textId="77777777" w:rsidR="001E28F9" w:rsidRPr="001E28F9" w:rsidRDefault="001E28F9" w:rsidP="001D24EB">
      <w:pPr>
        <w:numPr>
          <w:ilvl w:val="0"/>
          <w:numId w:val="1"/>
        </w:numPr>
        <w:shd w:val="clear" w:color="auto" w:fill="FFFFFF"/>
        <w:spacing w:after="0" w:line="240" w:lineRule="auto"/>
        <w:ind w:left="-1134" w:firstLine="850"/>
        <w:jc w:val="both"/>
        <w:textAlignment w:val="top"/>
        <w:rPr>
          <w:rFonts w:ascii="Times New Roman" w:eastAsia="Times New Roman" w:hAnsi="Times New Roman" w:cs="Times New Roman"/>
          <w:sz w:val="27"/>
          <w:szCs w:val="27"/>
          <w:lang w:val="ru-UA" w:eastAsia="ru-UA"/>
        </w:rPr>
      </w:pPr>
      <w:r w:rsidRPr="001E28F9">
        <w:rPr>
          <w:rFonts w:ascii="Times New Roman" w:eastAsia="Times New Roman" w:hAnsi="Times New Roman" w:cs="Times New Roman"/>
          <w:sz w:val="27"/>
          <w:szCs w:val="27"/>
          <w:lang w:val="ru-UA" w:eastAsia="ru-UA"/>
        </w:rPr>
        <w:t>цех сирої продукції;</w:t>
      </w:r>
    </w:p>
    <w:p w14:paraId="1A7816FA" w14:textId="77777777" w:rsidR="001E28F9" w:rsidRPr="001E28F9" w:rsidRDefault="001E28F9" w:rsidP="001D24EB">
      <w:pPr>
        <w:numPr>
          <w:ilvl w:val="0"/>
          <w:numId w:val="1"/>
        </w:numPr>
        <w:shd w:val="clear" w:color="auto" w:fill="FFFFFF"/>
        <w:spacing w:after="0" w:line="240" w:lineRule="auto"/>
        <w:ind w:left="-1134" w:firstLine="850"/>
        <w:jc w:val="both"/>
        <w:textAlignment w:val="top"/>
        <w:rPr>
          <w:rFonts w:ascii="Times New Roman" w:eastAsia="Times New Roman" w:hAnsi="Times New Roman" w:cs="Times New Roman"/>
          <w:sz w:val="27"/>
          <w:szCs w:val="27"/>
          <w:lang w:val="ru-UA" w:eastAsia="ru-UA"/>
        </w:rPr>
      </w:pPr>
      <w:r w:rsidRPr="001E28F9">
        <w:rPr>
          <w:rFonts w:ascii="Times New Roman" w:eastAsia="Times New Roman" w:hAnsi="Times New Roman" w:cs="Times New Roman"/>
          <w:sz w:val="27"/>
          <w:szCs w:val="27"/>
          <w:lang w:val="ru-UA" w:eastAsia="ru-UA"/>
        </w:rPr>
        <w:t>зона приготування їжі;</w:t>
      </w:r>
    </w:p>
    <w:p w14:paraId="0C163C15" w14:textId="77777777" w:rsidR="001E28F9" w:rsidRPr="001E28F9" w:rsidRDefault="001E28F9" w:rsidP="001D24EB">
      <w:pPr>
        <w:numPr>
          <w:ilvl w:val="0"/>
          <w:numId w:val="1"/>
        </w:numPr>
        <w:shd w:val="clear" w:color="auto" w:fill="FFFFFF"/>
        <w:spacing w:after="0" w:line="240" w:lineRule="auto"/>
        <w:ind w:left="-1134" w:firstLine="850"/>
        <w:jc w:val="both"/>
        <w:textAlignment w:val="top"/>
        <w:rPr>
          <w:rFonts w:ascii="Times New Roman" w:eastAsia="Times New Roman" w:hAnsi="Times New Roman" w:cs="Times New Roman"/>
          <w:sz w:val="27"/>
          <w:szCs w:val="27"/>
          <w:lang w:val="ru-UA" w:eastAsia="ru-UA"/>
        </w:rPr>
      </w:pPr>
      <w:r w:rsidRPr="001E28F9">
        <w:rPr>
          <w:rFonts w:ascii="Times New Roman" w:eastAsia="Times New Roman" w:hAnsi="Times New Roman" w:cs="Times New Roman"/>
          <w:sz w:val="27"/>
          <w:szCs w:val="27"/>
          <w:lang w:val="ru-UA" w:eastAsia="ru-UA"/>
        </w:rPr>
        <w:t>зона видачі готових страв.</w:t>
      </w:r>
      <w:bookmarkStart w:id="0" w:name="1"/>
      <w:bookmarkEnd w:id="0"/>
    </w:p>
    <w:p w14:paraId="4C0BB224" w14:textId="77777777" w:rsidR="001E28F9" w:rsidRPr="001E28F9" w:rsidRDefault="001E28F9" w:rsidP="001D24EB">
      <w:pPr>
        <w:shd w:val="clear" w:color="auto" w:fill="FFFFFF"/>
        <w:spacing w:after="0" w:line="420" w:lineRule="atLeast"/>
        <w:ind w:left="-1701"/>
        <w:textAlignment w:val="top"/>
        <w:rPr>
          <w:rFonts w:ascii="Times New Roman" w:eastAsia="Times New Roman" w:hAnsi="Times New Roman" w:cs="Times New Roman"/>
          <w:sz w:val="27"/>
          <w:szCs w:val="27"/>
          <w:lang w:val="ru-UA" w:eastAsia="ru-UA"/>
        </w:rPr>
      </w:pPr>
      <w:r w:rsidRPr="001E28F9">
        <w:rPr>
          <w:rFonts w:ascii="Times New Roman" w:eastAsia="Times New Roman" w:hAnsi="Times New Roman" w:cs="Times New Roman"/>
          <w:noProof/>
          <w:sz w:val="27"/>
          <w:szCs w:val="27"/>
          <w:lang w:val="ru-UA" w:eastAsia="ru-UA"/>
        </w:rPr>
        <w:lastRenderedPageBreak/>
        <w:drawing>
          <wp:inline distT="0" distB="0" distL="0" distR="0" wp14:anchorId="643B6509" wp14:editId="55A00227">
            <wp:extent cx="7360920" cy="9845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60920" cy="9845040"/>
                    </a:xfrm>
                    <a:prstGeom prst="rect">
                      <a:avLst/>
                    </a:prstGeom>
                    <a:noFill/>
                    <a:ln>
                      <a:noFill/>
                    </a:ln>
                  </pic:spPr>
                </pic:pic>
              </a:graphicData>
            </a:graphic>
          </wp:inline>
        </w:drawing>
      </w:r>
    </w:p>
    <w:p w14:paraId="77BDF7FA" w14:textId="7A3D1BFB" w:rsidR="001E28F9" w:rsidRPr="001E28F9" w:rsidRDefault="001E28F9" w:rsidP="001E28F9">
      <w:pPr>
        <w:shd w:val="clear" w:color="auto" w:fill="FFFFFF"/>
        <w:spacing w:line="420" w:lineRule="atLeast"/>
        <w:textAlignment w:val="top"/>
        <w:rPr>
          <w:rFonts w:ascii="Times New Roman" w:eastAsia="Times New Roman" w:hAnsi="Times New Roman" w:cs="Times New Roman"/>
          <w:sz w:val="27"/>
          <w:szCs w:val="27"/>
          <w:lang w:val="ru-UA" w:eastAsia="ru-UA"/>
        </w:rPr>
      </w:pPr>
      <w:r w:rsidRPr="001E28F9">
        <w:rPr>
          <w:rFonts w:ascii="Times New Roman" w:eastAsia="Times New Roman" w:hAnsi="Times New Roman" w:cs="Times New Roman"/>
          <w:sz w:val="27"/>
          <w:szCs w:val="27"/>
          <w:lang w:val="ru-UA" w:eastAsia="ru-UA"/>
        </w:rPr>
        <w:object w:dxaOrig="225" w:dyaOrig="225" w14:anchorId="68C9AB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8pt;height:15.6pt" o:ole="">
            <v:imagedata r:id="rId8" o:title=""/>
          </v:shape>
          <w:control r:id="rId9" w:name="DefaultOcxName1" w:shapeid="_x0000_i1033"/>
        </w:object>
      </w:r>
    </w:p>
    <w:p w14:paraId="4DDF170C" w14:textId="77777777" w:rsidR="001E28F9" w:rsidRPr="001E28F9" w:rsidRDefault="001E28F9" w:rsidP="001D24EB">
      <w:pPr>
        <w:shd w:val="clear" w:color="auto" w:fill="FFFFFF"/>
        <w:spacing w:after="0" w:line="420" w:lineRule="atLeast"/>
        <w:ind w:left="-1134" w:right="-284"/>
        <w:textAlignment w:val="top"/>
        <w:rPr>
          <w:rFonts w:ascii="Times New Roman" w:eastAsia="Times New Roman" w:hAnsi="Times New Roman" w:cs="Times New Roman"/>
          <w:sz w:val="28"/>
          <w:szCs w:val="28"/>
          <w:lang w:val="ru-UA" w:eastAsia="ru-UA"/>
        </w:rPr>
      </w:pPr>
      <w:r w:rsidRPr="001E28F9">
        <w:rPr>
          <w:rFonts w:ascii="Times New Roman" w:eastAsia="Times New Roman" w:hAnsi="Times New Roman" w:cs="Times New Roman"/>
          <w:noProof/>
          <w:sz w:val="28"/>
          <w:szCs w:val="28"/>
          <w:lang w:val="ru-UA" w:eastAsia="ru-UA"/>
        </w:rPr>
        <w:lastRenderedPageBreak/>
        <w:drawing>
          <wp:inline distT="0" distB="0" distL="0" distR="0" wp14:anchorId="767F83FB" wp14:editId="14F73104">
            <wp:extent cx="899160" cy="670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9160" cy="670560"/>
                    </a:xfrm>
                    <a:prstGeom prst="rect">
                      <a:avLst/>
                    </a:prstGeom>
                    <a:noFill/>
                    <a:ln>
                      <a:noFill/>
                    </a:ln>
                  </pic:spPr>
                </pic:pic>
              </a:graphicData>
            </a:graphic>
          </wp:inline>
        </w:drawing>
      </w:r>
      <w:r w:rsidRPr="001E28F9">
        <w:rPr>
          <w:rFonts w:ascii="Times New Roman" w:eastAsia="Times New Roman" w:hAnsi="Times New Roman" w:cs="Times New Roman"/>
          <w:sz w:val="28"/>
          <w:szCs w:val="28"/>
          <w:lang w:val="ru-UA" w:eastAsia="ru-UA"/>
        </w:rPr>
        <w:t>Шафа для верхнього та особистого одягу кухарів</w:t>
      </w:r>
      <w:r w:rsidRPr="001E28F9">
        <w:rPr>
          <w:rFonts w:ascii="Times New Roman" w:eastAsia="Times New Roman" w:hAnsi="Times New Roman" w:cs="Times New Roman"/>
          <w:sz w:val="28"/>
          <w:szCs w:val="28"/>
          <w:lang w:val="ru-UA" w:eastAsia="ru-UA"/>
        </w:rPr>
        <w:br/>
      </w:r>
      <w:r w:rsidRPr="001E28F9">
        <w:rPr>
          <w:rFonts w:ascii="Times New Roman" w:eastAsia="Times New Roman" w:hAnsi="Times New Roman" w:cs="Times New Roman"/>
          <w:sz w:val="28"/>
          <w:szCs w:val="28"/>
          <w:lang w:val="ru-UA" w:eastAsia="ru-UA"/>
        </w:rPr>
        <w:br/>
      </w:r>
      <w:r w:rsidRPr="001E28F9">
        <w:rPr>
          <w:rFonts w:ascii="Times New Roman" w:eastAsia="Times New Roman" w:hAnsi="Times New Roman" w:cs="Times New Roman"/>
          <w:noProof/>
          <w:sz w:val="28"/>
          <w:szCs w:val="28"/>
          <w:lang w:val="ru-UA" w:eastAsia="ru-UA"/>
        </w:rPr>
        <w:drawing>
          <wp:inline distT="0" distB="0" distL="0" distR="0" wp14:anchorId="6A20319B" wp14:editId="701BE843">
            <wp:extent cx="899160" cy="670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9160" cy="670560"/>
                    </a:xfrm>
                    <a:prstGeom prst="rect">
                      <a:avLst/>
                    </a:prstGeom>
                    <a:noFill/>
                    <a:ln>
                      <a:noFill/>
                    </a:ln>
                  </pic:spPr>
                </pic:pic>
              </a:graphicData>
            </a:graphic>
          </wp:inline>
        </w:drawing>
      </w:r>
      <w:r w:rsidRPr="001E28F9">
        <w:rPr>
          <w:rFonts w:ascii="Times New Roman" w:eastAsia="Times New Roman" w:hAnsi="Times New Roman" w:cs="Times New Roman"/>
          <w:sz w:val="28"/>
          <w:szCs w:val="28"/>
          <w:lang w:val="ru-UA" w:eastAsia="ru-UA"/>
        </w:rPr>
        <w:t>Зона зберігання спецодягу для приготування їжі</w:t>
      </w:r>
      <w:r w:rsidRPr="001E28F9">
        <w:rPr>
          <w:rFonts w:ascii="Times New Roman" w:eastAsia="Times New Roman" w:hAnsi="Times New Roman" w:cs="Times New Roman"/>
          <w:sz w:val="28"/>
          <w:szCs w:val="28"/>
          <w:lang w:val="ru-UA" w:eastAsia="ru-UA"/>
        </w:rPr>
        <w:br/>
      </w:r>
      <w:r w:rsidRPr="001E28F9">
        <w:rPr>
          <w:rFonts w:ascii="Times New Roman" w:eastAsia="Times New Roman" w:hAnsi="Times New Roman" w:cs="Times New Roman"/>
          <w:sz w:val="28"/>
          <w:szCs w:val="28"/>
          <w:lang w:val="ru-UA" w:eastAsia="ru-UA"/>
        </w:rPr>
        <w:br/>
      </w:r>
      <w:r w:rsidRPr="001E28F9">
        <w:rPr>
          <w:rFonts w:ascii="Times New Roman" w:eastAsia="Times New Roman" w:hAnsi="Times New Roman" w:cs="Times New Roman"/>
          <w:noProof/>
          <w:sz w:val="28"/>
          <w:szCs w:val="28"/>
          <w:lang w:val="ru-UA" w:eastAsia="ru-UA"/>
        </w:rPr>
        <w:drawing>
          <wp:inline distT="0" distB="0" distL="0" distR="0" wp14:anchorId="79AA5430" wp14:editId="166CAD67">
            <wp:extent cx="899160" cy="670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9160" cy="670560"/>
                    </a:xfrm>
                    <a:prstGeom prst="rect">
                      <a:avLst/>
                    </a:prstGeom>
                    <a:noFill/>
                    <a:ln>
                      <a:noFill/>
                    </a:ln>
                  </pic:spPr>
                </pic:pic>
              </a:graphicData>
            </a:graphic>
          </wp:inline>
        </w:drawing>
      </w:r>
      <w:r w:rsidRPr="001E28F9">
        <w:rPr>
          <w:rFonts w:ascii="Times New Roman" w:eastAsia="Times New Roman" w:hAnsi="Times New Roman" w:cs="Times New Roman"/>
          <w:sz w:val="28"/>
          <w:szCs w:val="28"/>
          <w:lang w:val="ru-UA" w:eastAsia="ru-UA"/>
        </w:rPr>
        <w:t>Зона зберігання спецодягу для видачі готових страв</w:t>
      </w:r>
      <w:r w:rsidRPr="001E28F9">
        <w:rPr>
          <w:rFonts w:ascii="Times New Roman" w:eastAsia="Times New Roman" w:hAnsi="Times New Roman" w:cs="Times New Roman"/>
          <w:sz w:val="28"/>
          <w:szCs w:val="28"/>
          <w:lang w:val="ru-UA" w:eastAsia="ru-UA"/>
        </w:rPr>
        <w:br/>
      </w:r>
      <w:r w:rsidRPr="001E28F9">
        <w:rPr>
          <w:rFonts w:ascii="Times New Roman" w:eastAsia="Times New Roman" w:hAnsi="Times New Roman" w:cs="Times New Roman"/>
          <w:sz w:val="28"/>
          <w:szCs w:val="28"/>
          <w:lang w:val="ru-UA" w:eastAsia="ru-UA"/>
        </w:rPr>
        <w:br/>
      </w:r>
      <w:r w:rsidRPr="001E28F9">
        <w:rPr>
          <w:rFonts w:ascii="Times New Roman" w:eastAsia="Times New Roman" w:hAnsi="Times New Roman" w:cs="Times New Roman"/>
          <w:noProof/>
          <w:sz w:val="28"/>
          <w:szCs w:val="28"/>
          <w:lang w:val="ru-UA" w:eastAsia="ru-UA"/>
        </w:rPr>
        <w:drawing>
          <wp:inline distT="0" distB="0" distL="0" distR="0" wp14:anchorId="6244F48D" wp14:editId="0A669E8A">
            <wp:extent cx="899160" cy="68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9160" cy="685800"/>
                    </a:xfrm>
                    <a:prstGeom prst="rect">
                      <a:avLst/>
                    </a:prstGeom>
                    <a:noFill/>
                    <a:ln>
                      <a:noFill/>
                    </a:ln>
                  </pic:spPr>
                </pic:pic>
              </a:graphicData>
            </a:graphic>
          </wp:inline>
        </w:drawing>
      </w:r>
      <w:r w:rsidRPr="001E28F9">
        <w:rPr>
          <w:rFonts w:ascii="Times New Roman" w:eastAsia="Times New Roman" w:hAnsi="Times New Roman" w:cs="Times New Roman"/>
          <w:sz w:val="28"/>
          <w:szCs w:val="28"/>
          <w:lang w:val="ru-UA" w:eastAsia="ru-UA"/>
        </w:rPr>
        <w:t>Зона зберігання спецодягу для видачі харчових продуктів з комори № 2 </w:t>
      </w:r>
    </w:p>
    <w:p w14:paraId="0284107D" w14:textId="77777777" w:rsidR="001E28F9" w:rsidRPr="001E28F9" w:rsidRDefault="001E28F9" w:rsidP="001D24EB">
      <w:pPr>
        <w:shd w:val="clear" w:color="auto" w:fill="FFFFFF"/>
        <w:spacing w:after="240" w:line="420" w:lineRule="atLeast"/>
        <w:ind w:left="-1134" w:right="-284" w:firstLine="850"/>
        <w:jc w:val="both"/>
        <w:textAlignment w:val="top"/>
        <w:rPr>
          <w:rFonts w:ascii="Times New Roman" w:eastAsia="Times New Roman" w:hAnsi="Times New Roman" w:cs="Times New Roman"/>
          <w:sz w:val="28"/>
          <w:szCs w:val="28"/>
          <w:lang w:val="ru-UA" w:eastAsia="ru-UA"/>
        </w:rPr>
      </w:pPr>
      <w:r w:rsidRPr="001E28F9">
        <w:rPr>
          <w:rFonts w:ascii="Times New Roman" w:eastAsia="Times New Roman" w:hAnsi="Times New Roman" w:cs="Times New Roman"/>
          <w:sz w:val="28"/>
          <w:szCs w:val="28"/>
          <w:lang w:val="ru-UA" w:eastAsia="ru-UA"/>
        </w:rPr>
        <w:t>Зони називайте так, щоб розуміли їхнє призначення. Також не забудьте позначити на плані-схемі технологічне, холодильне та сантехнічне обладнання, вентиляційні, каналізаційні та водопровідні мережі, шафу для відходів.</w:t>
      </w:r>
    </w:p>
    <w:p w14:paraId="1F7938D2" w14:textId="77777777" w:rsidR="001E28F9" w:rsidRPr="001E28F9" w:rsidRDefault="001E28F9" w:rsidP="001D24EB">
      <w:pPr>
        <w:shd w:val="clear" w:color="auto" w:fill="FFFFFF"/>
        <w:spacing w:after="0" w:line="420" w:lineRule="atLeast"/>
        <w:ind w:left="-1134" w:right="-284" w:firstLine="850"/>
        <w:jc w:val="both"/>
        <w:textAlignment w:val="top"/>
        <w:rPr>
          <w:rFonts w:ascii="Times New Roman" w:eastAsia="Times New Roman" w:hAnsi="Times New Roman" w:cs="Times New Roman"/>
          <w:sz w:val="28"/>
          <w:szCs w:val="28"/>
          <w:lang w:val="ru-UA" w:eastAsia="ru-UA"/>
        </w:rPr>
      </w:pPr>
      <w:r w:rsidRPr="001E28F9">
        <w:rPr>
          <w:rFonts w:ascii="Times New Roman" w:eastAsia="Times New Roman" w:hAnsi="Times New Roman" w:cs="Times New Roman"/>
          <w:sz w:val="28"/>
          <w:szCs w:val="28"/>
          <w:lang w:val="ru-UA" w:eastAsia="ru-UA"/>
        </w:rPr>
        <w:t>Якщо харчоблок невеликий, і вам не вистачає приміщень для усіх етапів технологічного процесу, зонуйте його перегородками або </w:t>
      </w:r>
      <w:r w:rsidRPr="001E28F9">
        <w:rPr>
          <w:rFonts w:ascii="Times New Roman" w:eastAsia="Times New Roman" w:hAnsi="Times New Roman" w:cs="Times New Roman"/>
          <w:b/>
          <w:bCs/>
          <w:sz w:val="28"/>
          <w:szCs w:val="28"/>
          <w:lang w:val="ru-UA" w:eastAsia="ru-UA"/>
        </w:rPr>
        <w:t>організуйте тимчасові зони</w:t>
      </w:r>
      <w:r w:rsidRPr="001E28F9">
        <w:rPr>
          <w:rFonts w:ascii="Times New Roman" w:eastAsia="Times New Roman" w:hAnsi="Times New Roman" w:cs="Times New Roman"/>
          <w:sz w:val="28"/>
          <w:szCs w:val="28"/>
          <w:lang w:val="ru-UA" w:eastAsia="ru-UA"/>
        </w:rPr>
        <w:t>. При цьому чітко визначте чисту та брудну. Якщо не маєте змоги забезпечити постійну чисту зону, то зробіть її тимчасовою — розподіліть процеси в часі. Позначте їх на плані-схемі харчоблоку.</w:t>
      </w:r>
    </w:p>
    <w:p w14:paraId="0885869E" w14:textId="77777777" w:rsidR="001E28F9" w:rsidRPr="001E28F9" w:rsidRDefault="001E28F9" w:rsidP="001D24EB">
      <w:pPr>
        <w:shd w:val="clear" w:color="auto" w:fill="FFFFFF"/>
        <w:spacing w:after="240" w:line="420" w:lineRule="atLeast"/>
        <w:ind w:left="-1134" w:right="-284" w:firstLine="850"/>
        <w:jc w:val="both"/>
        <w:textAlignment w:val="top"/>
        <w:rPr>
          <w:rFonts w:ascii="Times New Roman" w:eastAsia="Times New Roman" w:hAnsi="Times New Roman" w:cs="Times New Roman"/>
          <w:sz w:val="28"/>
          <w:szCs w:val="28"/>
          <w:lang w:val="ru-UA" w:eastAsia="ru-UA"/>
        </w:rPr>
      </w:pPr>
      <w:r w:rsidRPr="001E28F9">
        <w:rPr>
          <w:rFonts w:ascii="Times New Roman" w:eastAsia="Times New Roman" w:hAnsi="Times New Roman" w:cs="Times New Roman"/>
          <w:sz w:val="28"/>
          <w:szCs w:val="28"/>
          <w:lang w:val="ru-UA" w:eastAsia="ru-UA"/>
        </w:rPr>
        <w:t>Проаналізуйте, чи планування приміщень дає вам змогу зменшити ризик перехресного забруднення та організувати рух неперероблених, частково перероблених та перероблених харчових продуктів, допоміжних матеріалів для переробки харчових продуктів, предметів та матеріалів, що контактують із харчових продуктами, персоналу так, щоб вони не загрожували безпечності.</w:t>
      </w:r>
    </w:p>
    <w:p w14:paraId="058A19F8" w14:textId="77777777" w:rsidR="001E28F9" w:rsidRPr="001E28F9" w:rsidRDefault="001E28F9" w:rsidP="001D24EB">
      <w:pPr>
        <w:shd w:val="clear" w:color="auto" w:fill="FFFFFF"/>
        <w:spacing w:after="0" w:line="420" w:lineRule="atLeast"/>
        <w:ind w:left="-1134" w:right="-284" w:firstLine="850"/>
        <w:jc w:val="both"/>
        <w:textAlignment w:val="top"/>
        <w:outlineLvl w:val="1"/>
        <w:rPr>
          <w:rFonts w:ascii="Times New Roman" w:eastAsia="Times New Roman" w:hAnsi="Times New Roman" w:cs="Times New Roman"/>
          <w:b/>
          <w:bCs/>
          <w:sz w:val="28"/>
          <w:szCs w:val="28"/>
          <w:lang w:val="ru-UA" w:eastAsia="ru-UA"/>
        </w:rPr>
      </w:pPr>
      <w:r w:rsidRPr="001E28F9">
        <w:rPr>
          <w:rFonts w:ascii="Times New Roman" w:eastAsia="Times New Roman" w:hAnsi="Times New Roman" w:cs="Times New Roman"/>
          <w:b/>
          <w:bCs/>
          <w:sz w:val="28"/>
          <w:szCs w:val="28"/>
          <w:lang w:val="ru-UA" w:eastAsia="ru-UA"/>
        </w:rPr>
        <w:t>Розмежування потоків</w:t>
      </w:r>
    </w:p>
    <w:p w14:paraId="1E12E5E9" w14:textId="77777777" w:rsidR="001E28F9" w:rsidRPr="001E28F9" w:rsidRDefault="001E28F9" w:rsidP="001D24EB">
      <w:pPr>
        <w:shd w:val="clear" w:color="auto" w:fill="FFFFFF"/>
        <w:spacing w:after="0" w:line="420" w:lineRule="atLeast"/>
        <w:ind w:left="-1134" w:right="-284" w:firstLine="850"/>
        <w:jc w:val="both"/>
        <w:textAlignment w:val="top"/>
        <w:rPr>
          <w:rFonts w:ascii="Times New Roman" w:eastAsia="Times New Roman" w:hAnsi="Times New Roman" w:cs="Times New Roman"/>
          <w:sz w:val="28"/>
          <w:szCs w:val="28"/>
          <w:lang w:val="ru-UA" w:eastAsia="ru-UA"/>
        </w:rPr>
      </w:pPr>
      <w:r w:rsidRPr="001E28F9">
        <w:rPr>
          <w:rFonts w:ascii="Times New Roman" w:eastAsia="Times New Roman" w:hAnsi="Times New Roman" w:cs="Times New Roman"/>
          <w:b/>
          <w:bCs/>
          <w:sz w:val="28"/>
          <w:szCs w:val="28"/>
          <w:lang w:val="ru-UA" w:eastAsia="ru-UA"/>
        </w:rPr>
        <w:t>Що перевірять.</w:t>
      </w:r>
      <w:r w:rsidRPr="001E28F9">
        <w:rPr>
          <w:rFonts w:ascii="Times New Roman" w:eastAsia="Times New Roman" w:hAnsi="Times New Roman" w:cs="Times New Roman"/>
          <w:sz w:val="28"/>
          <w:szCs w:val="28"/>
          <w:lang w:val="ru-UA" w:eastAsia="ru-UA"/>
        </w:rPr>
        <w:t> Чи організували рух потоків неперероблених, частково перероблених та перероблених харчових продуктів, допоміжних матеріалів для переробки харчових продуктів, предметів та матеріалів, що контактують із харчовими продуктами, персоналу так, щоб вони не загрожували безпечності харчових продуктів.</w:t>
      </w:r>
    </w:p>
    <w:p w14:paraId="560AD291" w14:textId="77777777" w:rsidR="001E28F9" w:rsidRPr="001E28F9" w:rsidRDefault="001E28F9" w:rsidP="001D24EB">
      <w:pPr>
        <w:shd w:val="clear" w:color="auto" w:fill="FFFFFF"/>
        <w:spacing w:after="0" w:line="420" w:lineRule="atLeast"/>
        <w:ind w:left="-1134" w:right="-284" w:firstLine="850"/>
        <w:jc w:val="both"/>
        <w:textAlignment w:val="top"/>
        <w:rPr>
          <w:rFonts w:ascii="Times New Roman" w:eastAsia="Times New Roman" w:hAnsi="Times New Roman" w:cs="Times New Roman"/>
          <w:sz w:val="28"/>
          <w:szCs w:val="28"/>
          <w:lang w:val="ru-UA" w:eastAsia="ru-UA"/>
        </w:rPr>
      </w:pPr>
      <w:r w:rsidRPr="001E28F9">
        <w:rPr>
          <w:rFonts w:ascii="Times New Roman" w:eastAsia="Times New Roman" w:hAnsi="Times New Roman" w:cs="Times New Roman"/>
          <w:b/>
          <w:bCs/>
          <w:sz w:val="28"/>
          <w:szCs w:val="28"/>
          <w:lang w:val="ru-UA" w:eastAsia="ru-UA"/>
        </w:rPr>
        <w:t>Що робити. </w:t>
      </w:r>
      <w:r w:rsidRPr="001E28F9">
        <w:rPr>
          <w:rFonts w:ascii="Times New Roman" w:eastAsia="Times New Roman" w:hAnsi="Times New Roman" w:cs="Times New Roman"/>
          <w:sz w:val="28"/>
          <w:szCs w:val="28"/>
          <w:lang w:val="ru-UA" w:eastAsia="ru-UA"/>
        </w:rPr>
        <w:t>Проаналізуйте та визначте всі етапи технологічного процесу на харчоблоці. На плані-схемі харчоблоку позначте стрілочками </w:t>
      </w:r>
      <w:r w:rsidRPr="001E28F9">
        <w:rPr>
          <w:rFonts w:ascii="Times New Roman" w:eastAsia="Times New Roman" w:hAnsi="Times New Roman" w:cs="Times New Roman"/>
          <w:b/>
          <w:bCs/>
          <w:sz w:val="28"/>
          <w:szCs w:val="28"/>
          <w:lang w:val="ru-UA" w:eastAsia="ru-UA"/>
        </w:rPr>
        <w:t>рух потоків у всіх зонах</w:t>
      </w:r>
      <w:r w:rsidRPr="001E28F9">
        <w:rPr>
          <w:rFonts w:ascii="Times New Roman" w:eastAsia="Times New Roman" w:hAnsi="Times New Roman" w:cs="Times New Roman"/>
          <w:sz w:val="28"/>
          <w:szCs w:val="28"/>
          <w:lang w:val="ru-UA" w:eastAsia="ru-UA"/>
        </w:rPr>
        <w:t>:</w:t>
      </w:r>
    </w:p>
    <w:p w14:paraId="783CE3FB" w14:textId="77777777" w:rsidR="001E28F9" w:rsidRPr="001E28F9" w:rsidRDefault="001E28F9" w:rsidP="001D24EB">
      <w:pPr>
        <w:numPr>
          <w:ilvl w:val="0"/>
          <w:numId w:val="2"/>
        </w:numPr>
        <w:shd w:val="clear" w:color="auto" w:fill="FFFFFF"/>
        <w:spacing w:after="105" w:line="420" w:lineRule="atLeast"/>
        <w:ind w:left="-1134" w:right="-284" w:firstLine="850"/>
        <w:jc w:val="both"/>
        <w:textAlignment w:val="top"/>
        <w:rPr>
          <w:rFonts w:ascii="Times New Roman" w:eastAsia="Times New Roman" w:hAnsi="Times New Roman" w:cs="Times New Roman"/>
          <w:sz w:val="28"/>
          <w:szCs w:val="28"/>
          <w:lang w:val="ru-UA" w:eastAsia="ru-UA"/>
        </w:rPr>
      </w:pPr>
      <w:r w:rsidRPr="001E28F9">
        <w:rPr>
          <w:rFonts w:ascii="Times New Roman" w:eastAsia="Times New Roman" w:hAnsi="Times New Roman" w:cs="Times New Roman"/>
          <w:sz w:val="28"/>
          <w:szCs w:val="28"/>
          <w:lang w:val="ru-UA" w:eastAsia="ru-UA"/>
        </w:rPr>
        <w:t>неперероблених харчових продуктів, напівфабрикатів, готових страв та відходів;</w:t>
      </w:r>
    </w:p>
    <w:p w14:paraId="5303162F" w14:textId="77777777" w:rsidR="001E28F9" w:rsidRPr="001E28F9" w:rsidRDefault="001E28F9" w:rsidP="001D24EB">
      <w:pPr>
        <w:numPr>
          <w:ilvl w:val="0"/>
          <w:numId w:val="2"/>
        </w:numPr>
        <w:shd w:val="clear" w:color="auto" w:fill="FFFFFF"/>
        <w:spacing w:after="105" w:line="420" w:lineRule="atLeast"/>
        <w:ind w:left="-1134" w:right="-284" w:firstLine="850"/>
        <w:jc w:val="both"/>
        <w:textAlignment w:val="top"/>
        <w:rPr>
          <w:rFonts w:ascii="Times New Roman" w:eastAsia="Times New Roman" w:hAnsi="Times New Roman" w:cs="Times New Roman"/>
          <w:sz w:val="28"/>
          <w:szCs w:val="28"/>
          <w:lang w:val="ru-UA" w:eastAsia="ru-UA"/>
        </w:rPr>
      </w:pPr>
      <w:r w:rsidRPr="001E28F9">
        <w:rPr>
          <w:rFonts w:ascii="Times New Roman" w:eastAsia="Times New Roman" w:hAnsi="Times New Roman" w:cs="Times New Roman"/>
          <w:sz w:val="28"/>
          <w:szCs w:val="28"/>
          <w:lang w:val="ru-UA" w:eastAsia="ru-UA"/>
        </w:rPr>
        <w:t>виробничого інвентарю та кухонного посуду;</w:t>
      </w:r>
    </w:p>
    <w:p w14:paraId="3876E89C" w14:textId="77777777" w:rsidR="001E28F9" w:rsidRPr="001E28F9" w:rsidRDefault="001E28F9" w:rsidP="001D24EB">
      <w:pPr>
        <w:numPr>
          <w:ilvl w:val="0"/>
          <w:numId w:val="2"/>
        </w:numPr>
        <w:shd w:val="clear" w:color="auto" w:fill="FFFFFF"/>
        <w:spacing w:after="105" w:line="420" w:lineRule="atLeast"/>
        <w:ind w:left="-1134" w:right="-284" w:firstLine="850"/>
        <w:jc w:val="both"/>
        <w:textAlignment w:val="top"/>
        <w:rPr>
          <w:rFonts w:ascii="Times New Roman" w:eastAsia="Times New Roman" w:hAnsi="Times New Roman" w:cs="Times New Roman"/>
          <w:sz w:val="28"/>
          <w:szCs w:val="28"/>
          <w:lang w:val="ru-UA" w:eastAsia="ru-UA"/>
        </w:rPr>
      </w:pPr>
      <w:r w:rsidRPr="001E28F9">
        <w:rPr>
          <w:rFonts w:ascii="Times New Roman" w:eastAsia="Times New Roman" w:hAnsi="Times New Roman" w:cs="Times New Roman"/>
          <w:sz w:val="28"/>
          <w:szCs w:val="28"/>
          <w:lang w:val="ru-UA" w:eastAsia="ru-UA"/>
        </w:rPr>
        <w:lastRenderedPageBreak/>
        <w:t>персоналу.</w:t>
      </w:r>
    </w:p>
    <w:p w14:paraId="44C672DA" w14:textId="77777777" w:rsidR="001E28F9" w:rsidRPr="001E28F9" w:rsidRDefault="001E28F9" w:rsidP="001D24EB">
      <w:pPr>
        <w:shd w:val="clear" w:color="auto" w:fill="FFFFFF"/>
        <w:spacing w:after="240" w:line="420" w:lineRule="atLeast"/>
        <w:ind w:left="-1134" w:right="-284" w:firstLine="850"/>
        <w:jc w:val="both"/>
        <w:textAlignment w:val="top"/>
        <w:rPr>
          <w:rFonts w:ascii="Times New Roman" w:eastAsia="Times New Roman" w:hAnsi="Times New Roman" w:cs="Times New Roman"/>
          <w:sz w:val="28"/>
          <w:szCs w:val="28"/>
          <w:lang w:val="ru-UA" w:eastAsia="ru-UA"/>
        </w:rPr>
      </w:pPr>
      <w:r w:rsidRPr="001E28F9">
        <w:rPr>
          <w:rFonts w:ascii="Times New Roman" w:eastAsia="Times New Roman" w:hAnsi="Times New Roman" w:cs="Times New Roman"/>
          <w:sz w:val="28"/>
          <w:szCs w:val="28"/>
          <w:lang w:val="ru-UA" w:eastAsia="ru-UA"/>
        </w:rPr>
        <w:t>Дотримуйтеся принципу — потоки прямують лише вперед і не перетинаються. Тобто персонал брудної зони не потрапляє в чисту, необроблені харчові продукти — із цеху сирої продукції до зони приготування їжі.</w:t>
      </w:r>
    </w:p>
    <w:p w14:paraId="0C30E84B" w14:textId="77777777" w:rsidR="001E28F9" w:rsidRPr="001E28F9" w:rsidRDefault="001E28F9" w:rsidP="001D24EB">
      <w:pPr>
        <w:shd w:val="clear" w:color="auto" w:fill="FFFFFF"/>
        <w:spacing w:after="240" w:line="420" w:lineRule="atLeast"/>
        <w:ind w:left="-1134" w:right="-284" w:firstLine="850"/>
        <w:jc w:val="both"/>
        <w:textAlignment w:val="top"/>
        <w:rPr>
          <w:rFonts w:ascii="Times New Roman" w:eastAsia="Times New Roman" w:hAnsi="Times New Roman" w:cs="Times New Roman"/>
          <w:sz w:val="28"/>
          <w:szCs w:val="28"/>
          <w:lang w:val="ru-UA" w:eastAsia="ru-UA"/>
        </w:rPr>
      </w:pPr>
      <w:r w:rsidRPr="001E28F9">
        <w:rPr>
          <w:rFonts w:ascii="Times New Roman" w:eastAsia="Times New Roman" w:hAnsi="Times New Roman" w:cs="Times New Roman"/>
          <w:sz w:val="28"/>
          <w:szCs w:val="28"/>
          <w:lang w:val="ru-UA" w:eastAsia="ru-UA"/>
        </w:rPr>
        <w:t>Організуйте перевірку потоків разом із працівниками, які працюють на конкретних етапах технологічного процесу. Якщо виявили невідповідності, виправте так, щоб план-схема відповідала йому. Час від часу перевіряйте й актуалізуйте її. Щоразу датуйте та підписуйте.</w:t>
      </w:r>
    </w:p>
    <w:p w14:paraId="2D885CD6" w14:textId="77777777" w:rsidR="001E28F9" w:rsidRPr="001E28F9" w:rsidRDefault="001E28F9" w:rsidP="001D24EB">
      <w:pPr>
        <w:shd w:val="clear" w:color="auto" w:fill="FFFFFF"/>
        <w:spacing w:after="0" w:line="420" w:lineRule="atLeast"/>
        <w:ind w:left="-1134" w:right="-284" w:firstLine="850"/>
        <w:jc w:val="both"/>
        <w:textAlignment w:val="top"/>
        <w:rPr>
          <w:rFonts w:ascii="Times New Roman" w:eastAsia="Times New Roman" w:hAnsi="Times New Roman" w:cs="Times New Roman"/>
          <w:sz w:val="28"/>
          <w:szCs w:val="28"/>
          <w:lang w:val="ru-UA" w:eastAsia="ru-UA"/>
        </w:rPr>
      </w:pPr>
      <w:r w:rsidRPr="001E28F9">
        <w:rPr>
          <w:rFonts w:ascii="Times New Roman" w:eastAsia="Times New Roman" w:hAnsi="Times New Roman" w:cs="Times New Roman"/>
          <w:b/>
          <w:bCs/>
          <w:sz w:val="28"/>
          <w:szCs w:val="28"/>
          <w:lang w:val="ru-UA" w:eastAsia="ru-UA"/>
        </w:rPr>
        <w:t>Що перевірять.</w:t>
      </w:r>
      <w:r w:rsidRPr="001E28F9">
        <w:rPr>
          <w:rFonts w:ascii="Times New Roman" w:eastAsia="Times New Roman" w:hAnsi="Times New Roman" w:cs="Times New Roman"/>
          <w:sz w:val="28"/>
          <w:szCs w:val="28"/>
          <w:lang w:val="ru-UA" w:eastAsia="ru-UA"/>
        </w:rPr>
        <w:t> Чи спланували, сконструювали та розмістили харчоблок так, щоб належно прибирати та/або дезінфікувати його, боротися зі шкідниками, запобігати накопиченню бруду, контакту з токсичними речовинами та матеріалами, забрудненню харчових продуктів, та підтримувати необхідні температурні режими.</w:t>
      </w:r>
    </w:p>
    <w:p w14:paraId="635E56C1" w14:textId="77777777" w:rsidR="001E28F9" w:rsidRPr="001E28F9" w:rsidRDefault="001E28F9" w:rsidP="001D24EB">
      <w:pPr>
        <w:shd w:val="clear" w:color="auto" w:fill="FFFFFF"/>
        <w:spacing w:after="0" w:line="420" w:lineRule="atLeast"/>
        <w:ind w:left="-1134" w:right="-284" w:firstLine="850"/>
        <w:jc w:val="both"/>
        <w:textAlignment w:val="top"/>
        <w:rPr>
          <w:rFonts w:ascii="Times New Roman" w:eastAsia="Times New Roman" w:hAnsi="Times New Roman" w:cs="Times New Roman"/>
          <w:sz w:val="28"/>
          <w:szCs w:val="28"/>
          <w:lang w:val="ru-UA" w:eastAsia="ru-UA"/>
        </w:rPr>
      </w:pPr>
      <w:r w:rsidRPr="001E28F9">
        <w:rPr>
          <w:rFonts w:ascii="Times New Roman" w:eastAsia="Times New Roman" w:hAnsi="Times New Roman" w:cs="Times New Roman"/>
          <w:b/>
          <w:bCs/>
          <w:sz w:val="28"/>
          <w:szCs w:val="28"/>
          <w:lang w:val="ru-UA" w:eastAsia="ru-UA"/>
        </w:rPr>
        <w:t>Що робити. </w:t>
      </w:r>
      <w:r w:rsidRPr="001E28F9">
        <w:rPr>
          <w:rFonts w:ascii="Times New Roman" w:eastAsia="Times New Roman" w:hAnsi="Times New Roman" w:cs="Times New Roman"/>
          <w:sz w:val="28"/>
          <w:szCs w:val="28"/>
          <w:lang w:val="ru-UA" w:eastAsia="ru-UA"/>
        </w:rPr>
        <w:t>Проаналізуйте, чи планування приміщень дає вам змогу ремонтувати їх, прибирати, мити та дезінфікувати так, щоб не забруднити харчові продукти.</w:t>
      </w:r>
    </w:p>
    <w:p w14:paraId="35332239" w14:textId="77777777" w:rsidR="001E28F9" w:rsidRPr="001E28F9" w:rsidRDefault="001E28F9" w:rsidP="001D24EB">
      <w:pPr>
        <w:shd w:val="clear" w:color="auto" w:fill="D4E4F2"/>
        <w:spacing w:line="420" w:lineRule="atLeast"/>
        <w:ind w:left="-1134" w:right="-284" w:firstLine="850"/>
        <w:jc w:val="both"/>
        <w:textAlignment w:val="top"/>
        <w:rPr>
          <w:rFonts w:ascii="Times New Roman" w:eastAsia="Times New Roman" w:hAnsi="Times New Roman" w:cs="Times New Roman"/>
          <w:sz w:val="28"/>
          <w:szCs w:val="28"/>
          <w:lang w:val="ru-UA" w:eastAsia="ru-UA"/>
        </w:rPr>
      </w:pPr>
      <w:r w:rsidRPr="001E28F9">
        <w:rPr>
          <w:rFonts w:ascii="Times New Roman" w:eastAsia="Times New Roman" w:hAnsi="Times New Roman" w:cs="Times New Roman"/>
          <w:sz w:val="28"/>
          <w:szCs w:val="28"/>
          <w:lang w:val="ru-UA" w:eastAsia="ru-UA"/>
        </w:rPr>
        <w:t>Усі приміщення харчоблоку прибирайте щодня після кожного приготування їжі. Для цього використовуйте мийні та дезінфекційні засоби, що зареєстровані відповідно до чинного законодавства та мають позитивний висновок державної санітарно-епідеміологічної експертизи з визначенням сфери застосування у закладах дошкільної освіти. У карантин унаслідок пандемії COVID-19 генеральне прибирання проводьте раз на тиждень (</w:t>
      </w:r>
      <w:hyperlink r:id="rId14" w:anchor="me6979" w:tgtFrame="_blank" w:history="1">
        <w:r w:rsidRPr="001E28F9">
          <w:rPr>
            <w:rFonts w:ascii="Times New Roman" w:eastAsia="Times New Roman" w:hAnsi="Times New Roman" w:cs="Times New Roman"/>
            <w:color w:val="329A32"/>
            <w:sz w:val="28"/>
            <w:szCs w:val="28"/>
            <w:u w:val="single"/>
            <w:lang w:val="ru-UA" w:eastAsia="ru-UA"/>
          </w:rPr>
          <w:t>п. 5.14 гл. 5 Інструкції з організації харчування дітей у дошкільних навчальних закладах</w:t>
        </w:r>
      </w:hyperlink>
      <w:r w:rsidRPr="001E28F9">
        <w:rPr>
          <w:rFonts w:ascii="Times New Roman" w:eastAsia="Times New Roman" w:hAnsi="Times New Roman" w:cs="Times New Roman"/>
          <w:sz w:val="28"/>
          <w:szCs w:val="28"/>
          <w:lang w:val="ru-UA" w:eastAsia="ru-UA"/>
        </w:rPr>
        <w:t>, затвердженої наказом МОН і МОЗ від 17.04.2006 № 298/227, </w:t>
      </w:r>
      <w:r w:rsidRPr="001E28F9">
        <w:rPr>
          <w:rFonts w:ascii="Times New Roman" w:eastAsia="Times New Roman" w:hAnsi="Times New Roman" w:cs="Times New Roman"/>
          <w:i/>
          <w:iCs/>
          <w:sz w:val="28"/>
          <w:szCs w:val="28"/>
          <w:lang w:val="ru-UA" w:eastAsia="ru-UA"/>
        </w:rPr>
        <w:t>далі</w:t>
      </w:r>
      <w:r w:rsidRPr="001E28F9">
        <w:rPr>
          <w:rFonts w:ascii="Times New Roman" w:eastAsia="Times New Roman" w:hAnsi="Times New Roman" w:cs="Times New Roman"/>
          <w:sz w:val="28"/>
          <w:szCs w:val="28"/>
          <w:lang w:val="ru-UA" w:eastAsia="ru-UA"/>
        </w:rPr>
        <w:t> — Інструкція).</w:t>
      </w:r>
    </w:p>
    <w:p w14:paraId="05B4C512" w14:textId="77777777" w:rsidR="001E28F9" w:rsidRPr="001E28F9" w:rsidRDefault="001E28F9" w:rsidP="001D24EB">
      <w:pPr>
        <w:shd w:val="clear" w:color="auto" w:fill="FFFFFF"/>
        <w:spacing w:after="0" w:line="420" w:lineRule="atLeast"/>
        <w:ind w:left="-1134" w:right="-284" w:firstLine="850"/>
        <w:jc w:val="both"/>
        <w:textAlignment w:val="top"/>
        <w:rPr>
          <w:rFonts w:ascii="Times New Roman" w:eastAsia="Times New Roman" w:hAnsi="Times New Roman" w:cs="Times New Roman"/>
          <w:sz w:val="28"/>
          <w:szCs w:val="28"/>
          <w:lang w:val="ru-UA" w:eastAsia="ru-UA"/>
        </w:rPr>
      </w:pPr>
      <w:r w:rsidRPr="001E28F9">
        <w:rPr>
          <w:rFonts w:ascii="Times New Roman" w:eastAsia="Times New Roman" w:hAnsi="Times New Roman" w:cs="Times New Roman"/>
          <w:sz w:val="28"/>
          <w:szCs w:val="28"/>
          <w:lang w:val="ru-UA" w:eastAsia="ru-UA"/>
        </w:rPr>
        <w:t>Також щоб уникнути перехресного забруднення, </w:t>
      </w:r>
      <w:r w:rsidRPr="001E28F9">
        <w:rPr>
          <w:rFonts w:ascii="Times New Roman" w:eastAsia="Times New Roman" w:hAnsi="Times New Roman" w:cs="Times New Roman"/>
          <w:b/>
          <w:bCs/>
          <w:sz w:val="28"/>
          <w:szCs w:val="28"/>
          <w:lang w:val="ru-UA" w:eastAsia="ru-UA"/>
        </w:rPr>
        <w:t>не використовуйте отруйні приманки</w:t>
      </w:r>
      <w:r w:rsidRPr="001E28F9">
        <w:rPr>
          <w:rFonts w:ascii="Times New Roman" w:eastAsia="Times New Roman" w:hAnsi="Times New Roman" w:cs="Times New Roman"/>
          <w:sz w:val="28"/>
          <w:szCs w:val="28"/>
          <w:lang w:val="ru-UA" w:eastAsia="ru-UA"/>
        </w:rPr>
        <w:t> в приміщеннях, де кухарі працюють із харчовими продуктами, допоміжними матеріалами для переробки харчових продуктів, предметами та матеріалами, що контактують із харчовими продуктами.</w:t>
      </w:r>
    </w:p>
    <w:p w14:paraId="21CD8149" w14:textId="15C316D9" w:rsidR="001E28F9" w:rsidRPr="001E28F9" w:rsidRDefault="001E28F9" w:rsidP="001D24EB">
      <w:pPr>
        <w:shd w:val="clear" w:color="auto" w:fill="FFFFFF"/>
        <w:spacing w:after="0" w:line="420" w:lineRule="atLeast"/>
        <w:ind w:left="-1134" w:right="-284" w:firstLine="850"/>
        <w:jc w:val="both"/>
        <w:textAlignment w:val="top"/>
        <w:rPr>
          <w:rFonts w:ascii="Times New Roman" w:eastAsia="Times New Roman" w:hAnsi="Times New Roman" w:cs="Times New Roman"/>
          <w:sz w:val="28"/>
          <w:szCs w:val="28"/>
          <w:lang w:val="ru-UA" w:eastAsia="ru-UA"/>
        </w:rPr>
      </w:pPr>
      <w:r w:rsidRPr="001E28F9">
        <w:rPr>
          <w:rFonts w:ascii="Times New Roman" w:eastAsia="Times New Roman" w:hAnsi="Times New Roman" w:cs="Times New Roman"/>
          <w:sz w:val="28"/>
          <w:szCs w:val="28"/>
          <w:lang w:val="ru-UA" w:eastAsia="ru-UA"/>
        </w:rPr>
        <w:t>Зафіксуйте всі ризики в програмі-передумові та сплануйте заходи, що мінімізують вплив. Відтак </w:t>
      </w:r>
      <w:r w:rsidRPr="001E28F9">
        <w:rPr>
          <w:rFonts w:ascii="Times New Roman" w:eastAsia="Times New Roman" w:hAnsi="Times New Roman" w:cs="Times New Roman"/>
          <w:b/>
          <w:bCs/>
          <w:sz w:val="28"/>
          <w:szCs w:val="28"/>
          <w:lang w:val="ru-UA" w:eastAsia="ru-UA"/>
        </w:rPr>
        <w:t>складіть картки оперативного контролю</w:t>
      </w:r>
      <w:r w:rsidRPr="001E28F9">
        <w:rPr>
          <w:rFonts w:ascii="Times New Roman" w:eastAsia="Times New Roman" w:hAnsi="Times New Roman" w:cs="Times New Roman"/>
          <w:sz w:val="28"/>
          <w:szCs w:val="28"/>
          <w:lang w:val="ru-UA" w:eastAsia="ru-UA"/>
        </w:rPr>
        <w:t>, до яких внесіть усі питання, які контролюватимете. Це все те, що можна виміряти й де визначити конкретний показник. Наприклад, температура в коморі та холодильниках, справність обладнання, температура готових страв, час їх приготування тощо.</w:t>
      </w:r>
    </w:p>
    <w:p w14:paraId="63E595FA" w14:textId="77777777" w:rsidR="001E28F9" w:rsidRPr="001E28F9" w:rsidRDefault="001E28F9" w:rsidP="001D24EB">
      <w:pPr>
        <w:shd w:val="clear" w:color="auto" w:fill="FFFFFF"/>
        <w:spacing w:line="420" w:lineRule="atLeast"/>
        <w:ind w:left="-1134" w:right="-284" w:firstLine="850"/>
        <w:jc w:val="both"/>
        <w:textAlignment w:val="top"/>
        <w:rPr>
          <w:rFonts w:ascii="Times New Roman" w:eastAsia="Times New Roman" w:hAnsi="Times New Roman" w:cs="Times New Roman"/>
          <w:sz w:val="28"/>
          <w:szCs w:val="28"/>
          <w:lang w:val="ru-UA" w:eastAsia="ru-UA"/>
        </w:rPr>
      </w:pPr>
      <w:r w:rsidRPr="001E28F9">
        <w:rPr>
          <w:rFonts w:ascii="Times New Roman" w:eastAsia="Times New Roman" w:hAnsi="Times New Roman" w:cs="Times New Roman"/>
          <w:sz w:val="28"/>
          <w:szCs w:val="28"/>
          <w:lang w:val="ru-UA" w:eastAsia="ru-UA"/>
        </w:rPr>
        <w:t>Коли розроблюватимете картки оперативного контролю, врахуйте специфіку дитячого садка, щоб на належному рівні контролювати безпечність. Кожен заклад — унікальний. Тому не використовуйте документи колег з аналогічного дитячого садка, лише беріть їх за зразок.</w:t>
      </w:r>
    </w:p>
    <w:p w14:paraId="79B77B19" w14:textId="77777777" w:rsidR="001E28F9" w:rsidRPr="001E28F9" w:rsidRDefault="001E28F9" w:rsidP="001D24EB">
      <w:pPr>
        <w:shd w:val="clear" w:color="auto" w:fill="FFFFFF"/>
        <w:spacing w:after="240" w:line="420" w:lineRule="atLeast"/>
        <w:ind w:left="-1134" w:right="-284" w:firstLine="850"/>
        <w:jc w:val="both"/>
        <w:textAlignment w:val="top"/>
        <w:rPr>
          <w:rFonts w:ascii="Times New Roman" w:eastAsia="Times New Roman" w:hAnsi="Times New Roman" w:cs="Times New Roman"/>
          <w:sz w:val="28"/>
          <w:szCs w:val="28"/>
          <w:lang w:val="ru-UA" w:eastAsia="ru-UA"/>
        </w:rPr>
      </w:pPr>
      <w:r w:rsidRPr="001E28F9">
        <w:rPr>
          <w:rFonts w:ascii="Times New Roman" w:eastAsia="Times New Roman" w:hAnsi="Times New Roman" w:cs="Times New Roman"/>
          <w:sz w:val="28"/>
          <w:szCs w:val="28"/>
          <w:lang w:val="ru-UA" w:eastAsia="ru-UA"/>
        </w:rPr>
        <w:t>Щоб поглиблений контроль був систематичним та неупередженим, розподіліть його за днями тижня.</w:t>
      </w:r>
    </w:p>
    <w:p w14:paraId="3685ADCA" w14:textId="03E6375C" w:rsidR="001E28F9" w:rsidRPr="001E28F9" w:rsidRDefault="001E28F9" w:rsidP="001E28F9">
      <w:pPr>
        <w:shd w:val="clear" w:color="auto" w:fill="FFFFFF"/>
        <w:spacing w:after="0" w:line="360" w:lineRule="atLeast"/>
        <w:textAlignment w:val="top"/>
        <w:rPr>
          <w:rFonts w:ascii="PT Sans" w:eastAsia="Times New Roman" w:hAnsi="PT Sans" w:cs="Times New Roman"/>
          <w:sz w:val="23"/>
          <w:szCs w:val="23"/>
          <w:lang w:val="ru-UA" w:eastAsia="ru-UA"/>
        </w:rPr>
      </w:pPr>
    </w:p>
    <w:p w14:paraId="4168F573" w14:textId="77777777" w:rsidR="001E28F9" w:rsidRPr="001E28F9" w:rsidRDefault="001E28F9" w:rsidP="002F1AC6">
      <w:pPr>
        <w:shd w:val="clear" w:color="auto" w:fill="FFFFFF"/>
        <w:spacing w:after="0" w:line="240" w:lineRule="auto"/>
        <w:ind w:left="-1134" w:right="-425" w:firstLine="851"/>
        <w:textAlignment w:val="top"/>
        <w:rPr>
          <w:rFonts w:ascii="Times New Roman" w:eastAsia="Times New Roman" w:hAnsi="Times New Roman" w:cs="Times New Roman"/>
          <w:sz w:val="28"/>
          <w:szCs w:val="28"/>
          <w:lang w:val="ru-UA" w:eastAsia="ru-UA"/>
        </w:rPr>
      </w:pPr>
      <w:r w:rsidRPr="001E28F9">
        <w:rPr>
          <w:rFonts w:ascii="Times New Roman" w:eastAsia="Times New Roman" w:hAnsi="Times New Roman" w:cs="Times New Roman"/>
          <w:sz w:val="28"/>
          <w:szCs w:val="28"/>
          <w:lang w:val="ru-UA" w:eastAsia="ru-UA"/>
        </w:rPr>
        <w:t>Щоб якісно підготуватися до перевірки, збираємо інформацію для першого блоку чекліста</w:t>
      </w:r>
    </w:p>
    <w:p w14:paraId="729D1929" w14:textId="77777777" w:rsidR="001E28F9" w:rsidRPr="001E28F9" w:rsidRDefault="001E28F9" w:rsidP="002F1AC6">
      <w:pPr>
        <w:shd w:val="clear" w:color="auto" w:fill="FFFFFF"/>
        <w:spacing w:after="0" w:line="240" w:lineRule="auto"/>
        <w:ind w:left="-1134" w:right="-425" w:firstLine="851"/>
        <w:textAlignment w:val="top"/>
        <w:rPr>
          <w:rFonts w:ascii="Times New Roman" w:eastAsia="Times New Roman" w:hAnsi="Times New Roman" w:cs="Times New Roman"/>
          <w:sz w:val="28"/>
          <w:szCs w:val="28"/>
          <w:lang w:val="ru-UA" w:eastAsia="ru-UA"/>
        </w:rPr>
      </w:pPr>
      <w:r w:rsidRPr="001E28F9">
        <w:rPr>
          <w:rFonts w:ascii="Times New Roman" w:eastAsia="Times New Roman" w:hAnsi="Times New Roman" w:cs="Times New Roman"/>
          <w:sz w:val="28"/>
          <w:szCs w:val="28"/>
          <w:lang w:val="ru-UA" w:eastAsia="ru-UA"/>
        </w:rPr>
        <w:t>Три номери вийдуть друком — матимете усі</w:t>
      </w:r>
    </w:p>
    <w:p w14:paraId="0FDB38AD" w14:textId="77777777" w:rsidR="001E28F9" w:rsidRPr="001E28F9" w:rsidRDefault="001E28F9" w:rsidP="002F1AC6">
      <w:pPr>
        <w:shd w:val="clear" w:color="auto" w:fill="FFFFFF"/>
        <w:spacing w:after="0" w:line="240" w:lineRule="auto"/>
        <w:ind w:left="-1134" w:right="-425" w:firstLine="851"/>
        <w:textAlignment w:val="top"/>
        <w:rPr>
          <w:rFonts w:ascii="Times New Roman" w:eastAsia="Times New Roman" w:hAnsi="Times New Roman" w:cs="Times New Roman"/>
          <w:sz w:val="28"/>
          <w:szCs w:val="28"/>
          <w:lang w:val="ru-UA" w:eastAsia="ru-UA"/>
        </w:rPr>
      </w:pPr>
      <w:r w:rsidRPr="001E28F9">
        <w:rPr>
          <w:rFonts w:ascii="Times New Roman" w:eastAsia="Times New Roman" w:hAnsi="Times New Roman" w:cs="Times New Roman"/>
          <w:b/>
          <w:bCs/>
          <w:sz w:val="28"/>
          <w:szCs w:val="28"/>
          <w:lang w:val="ru-UA" w:eastAsia="ru-UA"/>
        </w:rPr>
        <w:t>Що перевірять.</w:t>
      </w:r>
      <w:r w:rsidRPr="001E28F9">
        <w:rPr>
          <w:rFonts w:ascii="Times New Roman" w:eastAsia="Times New Roman" w:hAnsi="Times New Roman" w:cs="Times New Roman"/>
          <w:sz w:val="28"/>
          <w:szCs w:val="28"/>
          <w:lang w:val="ru-UA" w:eastAsia="ru-UA"/>
        </w:rPr>
        <w:t> Чи врахували негативний влив навколишнього середовища, діяльність інших суб’єктів господарювання, імовірність шкідників.</w:t>
      </w:r>
    </w:p>
    <w:p w14:paraId="681A0535" w14:textId="77777777" w:rsidR="001E28F9" w:rsidRPr="001E28F9" w:rsidRDefault="001E28F9" w:rsidP="002F1AC6">
      <w:pPr>
        <w:shd w:val="clear" w:color="auto" w:fill="FFFFFF"/>
        <w:spacing w:after="0" w:line="240" w:lineRule="auto"/>
        <w:ind w:left="-1134" w:right="-425" w:firstLine="851"/>
        <w:textAlignment w:val="top"/>
        <w:rPr>
          <w:rFonts w:ascii="Times New Roman" w:eastAsia="Times New Roman" w:hAnsi="Times New Roman" w:cs="Times New Roman"/>
          <w:sz w:val="28"/>
          <w:szCs w:val="28"/>
          <w:lang w:val="ru-UA" w:eastAsia="ru-UA"/>
        </w:rPr>
      </w:pPr>
      <w:r w:rsidRPr="001E28F9">
        <w:rPr>
          <w:rFonts w:ascii="Times New Roman" w:eastAsia="Times New Roman" w:hAnsi="Times New Roman" w:cs="Times New Roman"/>
          <w:b/>
          <w:bCs/>
          <w:sz w:val="28"/>
          <w:szCs w:val="28"/>
          <w:lang w:val="ru-UA" w:eastAsia="ru-UA"/>
        </w:rPr>
        <w:t>Що робити. </w:t>
      </w:r>
      <w:r w:rsidRPr="001E28F9">
        <w:rPr>
          <w:rFonts w:ascii="Times New Roman" w:eastAsia="Times New Roman" w:hAnsi="Times New Roman" w:cs="Times New Roman"/>
          <w:sz w:val="28"/>
          <w:szCs w:val="28"/>
          <w:lang w:val="ru-UA" w:eastAsia="ru-UA"/>
        </w:rPr>
        <w:t>Проаналізуйте зовнішні чинники, що можуть впливати на безпечність страв. Зокрема, чи схильна ділянка, на якій стоїть дитячий садок, до затоплення, коли ллє злива чи тане сніг, а відтак </w:t>
      </w:r>
      <w:r w:rsidRPr="001E28F9">
        <w:rPr>
          <w:rFonts w:ascii="Times New Roman" w:eastAsia="Times New Roman" w:hAnsi="Times New Roman" w:cs="Times New Roman"/>
          <w:b/>
          <w:bCs/>
          <w:sz w:val="28"/>
          <w:szCs w:val="28"/>
          <w:lang w:val="ru-UA" w:eastAsia="ru-UA"/>
        </w:rPr>
        <w:t>потребує дренажу</w:t>
      </w:r>
      <w:r w:rsidRPr="001E28F9">
        <w:rPr>
          <w:rFonts w:ascii="Times New Roman" w:eastAsia="Times New Roman" w:hAnsi="Times New Roman" w:cs="Times New Roman"/>
          <w:sz w:val="28"/>
          <w:szCs w:val="28"/>
          <w:lang w:val="ru-UA" w:eastAsia="ru-UA"/>
        </w:rPr>
        <w:t>. Цей чинник важливий для овочесховища, яке організували в погребі. Визначте, чи є поблизу дитячого садка:</w:t>
      </w:r>
    </w:p>
    <w:p w14:paraId="4946C394" w14:textId="77777777" w:rsidR="001E28F9" w:rsidRPr="001E28F9" w:rsidRDefault="001E28F9" w:rsidP="002F1AC6">
      <w:pPr>
        <w:numPr>
          <w:ilvl w:val="0"/>
          <w:numId w:val="3"/>
        </w:numPr>
        <w:shd w:val="clear" w:color="auto" w:fill="FFFFFF"/>
        <w:spacing w:after="0" w:line="240" w:lineRule="auto"/>
        <w:ind w:left="-1134" w:right="-425" w:firstLine="851"/>
        <w:textAlignment w:val="top"/>
        <w:rPr>
          <w:rFonts w:ascii="Times New Roman" w:eastAsia="Times New Roman" w:hAnsi="Times New Roman" w:cs="Times New Roman"/>
          <w:sz w:val="28"/>
          <w:szCs w:val="28"/>
          <w:lang w:val="ru-UA" w:eastAsia="ru-UA"/>
        </w:rPr>
      </w:pPr>
      <w:r w:rsidRPr="001E28F9">
        <w:rPr>
          <w:rFonts w:ascii="Times New Roman" w:eastAsia="Times New Roman" w:hAnsi="Times New Roman" w:cs="Times New Roman"/>
          <w:sz w:val="28"/>
          <w:szCs w:val="28"/>
          <w:lang w:val="ru-UA" w:eastAsia="ru-UA"/>
        </w:rPr>
        <w:t>промислові об’єкти, які забруднюють повітря та воду;</w:t>
      </w:r>
    </w:p>
    <w:p w14:paraId="3AC9F23D" w14:textId="77777777" w:rsidR="001E28F9" w:rsidRPr="001E28F9" w:rsidRDefault="001E28F9" w:rsidP="002F1AC6">
      <w:pPr>
        <w:numPr>
          <w:ilvl w:val="0"/>
          <w:numId w:val="3"/>
        </w:numPr>
        <w:shd w:val="clear" w:color="auto" w:fill="FFFFFF"/>
        <w:spacing w:after="0" w:line="240" w:lineRule="auto"/>
        <w:ind w:left="-1134" w:right="-425" w:firstLine="851"/>
        <w:textAlignment w:val="top"/>
        <w:rPr>
          <w:rFonts w:ascii="Times New Roman" w:eastAsia="Times New Roman" w:hAnsi="Times New Roman" w:cs="Times New Roman"/>
          <w:sz w:val="28"/>
          <w:szCs w:val="28"/>
          <w:lang w:val="ru-UA" w:eastAsia="ru-UA"/>
        </w:rPr>
      </w:pPr>
      <w:r w:rsidRPr="001E28F9">
        <w:rPr>
          <w:rFonts w:ascii="Times New Roman" w:eastAsia="Times New Roman" w:hAnsi="Times New Roman" w:cs="Times New Roman"/>
          <w:sz w:val="28"/>
          <w:szCs w:val="28"/>
          <w:lang w:val="ru-UA" w:eastAsia="ru-UA"/>
        </w:rPr>
        <w:t>території та зелені насадження, які можуть бути джерелом шкідників.</w:t>
      </w:r>
    </w:p>
    <w:p w14:paraId="705ED018" w14:textId="77777777" w:rsidR="001E28F9" w:rsidRPr="001E28F9" w:rsidRDefault="001E28F9" w:rsidP="002F1AC6">
      <w:pPr>
        <w:shd w:val="clear" w:color="auto" w:fill="FFFFFF"/>
        <w:spacing w:after="0" w:line="240" w:lineRule="auto"/>
        <w:ind w:left="-1134" w:right="-425" w:firstLine="851"/>
        <w:textAlignment w:val="top"/>
        <w:rPr>
          <w:rFonts w:ascii="Times New Roman" w:eastAsia="Times New Roman" w:hAnsi="Times New Roman" w:cs="Times New Roman"/>
          <w:sz w:val="28"/>
          <w:szCs w:val="28"/>
          <w:lang w:val="ru-UA" w:eastAsia="ru-UA"/>
        </w:rPr>
      </w:pPr>
      <w:r w:rsidRPr="001E28F9">
        <w:rPr>
          <w:rFonts w:ascii="Times New Roman" w:eastAsia="Times New Roman" w:hAnsi="Times New Roman" w:cs="Times New Roman"/>
          <w:sz w:val="28"/>
          <w:szCs w:val="28"/>
          <w:lang w:val="ru-UA" w:eastAsia="ru-UA"/>
        </w:rPr>
        <w:t>Якщо навколо є такі, то маєте щомісяця перевіряти харчові продукти в коморі та овочевій камері.</w:t>
      </w:r>
    </w:p>
    <w:p w14:paraId="006222EE" w14:textId="77777777" w:rsidR="001E28F9" w:rsidRPr="001E28F9" w:rsidRDefault="001E28F9" w:rsidP="002F1AC6">
      <w:pPr>
        <w:shd w:val="clear" w:color="auto" w:fill="FFFFFF"/>
        <w:spacing w:after="0" w:line="240" w:lineRule="auto"/>
        <w:ind w:left="-1134" w:right="-425" w:firstLine="851"/>
        <w:textAlignment w:val="top"/>
        <w:rPr>
          <w:rFonts w:ascii="Times New Roman" w:eastAsia="Times New Roman" w:hAnsi="Times New Roman" w:cs="Times New Roman"/>
          <w:sz w:val="28"/>
          <w:szCs w:val="28"/>
          <w:lang w:val="ru-UA" w:eastAsia="ru-UA"/>
        </w:rPr>
      </w:pPr>
      <w:r w:rsidRPr="001E28F9">
        <w:rPr>
          <w:rFonts w:ascii="Times New Roman" w:eastAsia="Times New Roman" w:hAnsi="Times New Roman" w:cs="Times New Roman"/>
          <w:sz w:val="28"/>
          <w:szCs w:val="28"/>
          <w:lang w:val="ru-UA" w:eastAsia="ru-UA"/>
        </w:rPr>
        <w:t>Перегляньте </w:t>
      </w:r>
      <w:r w:rsidRPr="001E28F9">
        <w:rPr>
          <w:rFonts w:ascii="Times New Roman" w:eastAsia="Times New Roman" w:hAnsi="Times New Roman" w:cs="Times New Roman"/>
          <w:b/>
          <w:bCs/>
          <w:sz w:val="28"/>
          <w:szCs w:val="28"/>
          <w:lang w:val="ru-UA" w:eastAsia="ru-UA"/>
        </w:rPr>
        <w:t>способи вивезення відходів</w:t>
      </w:r>
      <w:r w:rsidRPr="001E28F9">
        <w:rPr>
          <w:rFonts w:ascii="Times New Roman" w:eastAsia="Times New Roman" w:hAnsi="Times New Roman" w:cs="Times New Roman"/>
          <w:sz w:val="28"/>
          <w:szCs w:val="28"/>
          <w:lang w:val="ru-UA" w:eastAsia="ru-UA"/>
        </w:rPr>
        <w:t> із харчоблоку, щоб уникнути їх накопичення. Відтак складіть графік. Регулярно перевіряйте наявність у достатній кількості засобів для дезінфекції, дезінсекції та дератизації. Зафіксуйте всі чинники в програмі-передумові й сплануйте заходи, що мінімізують вплив.</w:t>
      </w:r>
    </w:p>
    <w:p w14:paraId="4FE2C1D4" w14:textId="77777777" w:rsidR="001E28F9" w:rsidRPr="001E28F9" w:rsidRDefault="001E28F9" w:rsidP="002F1AC6">
      <w:pPr>
        <w:shd w:val="clear" w:color="auto" w:fill="D4E4F2"/>
        <w:spacing w:after="0" w:line="240" w:lineRule="auto"/>
        <w:ind w:left="-1134" w:right="-425" w:firstLine="851"/>
        <w:textAlignment w:val="top"/>
        <w:rPr>
          <w:rFonts w:ascii="Times New Roman" w:eastAsia="Times New Roman" w:hAnsi="Times New Roman" w:cs="Times New Roman"/>
          <w:sz w:val="28"/>
          <w:szCs w:val="28"/>
          <w:lang w:val="ru-UA" w:eastAsia="ru-UA"/>
        </w:rPr>
      </w:pPr>
      <w:r w:rsidRPr="001E28F9">
        <w:rPr>
          <w:rFonts w:ascii="Times New Roman" w:eastAsia="Times New Roman" w:hAnsi="Times New Roman" w:cs="Times New Roman"/>
          <w:sz w:val="28"/>
          <w:szCs w:val="28"/>
          <w:lang w:val="ru-UA" w:eastAsia="ru-UA"/>
        </w:rPr>
        <w:t>У приміщенні харчоблоку, їдальні, буфетних груп використовуйте лише механічні засоби боротьби зі шкідниками. Хімічні, зареєстровані відповідно до чинного законодавства та що мають позитивний висновок державної санітарно-епідеміологічної експертизи з визначенням сфери застосування у закладах дошкільної освіти, використовуйте лише за наявності захисних контейнерів. На вікна харчоблоку поставте сітки від мух (</w:t>
      </w:r>
      <w:hyperlink r:id="rId15" w:anchor="me6983" w:tgtFrame="_blank" w:history="1">
        <w:r w:rsidRPr="001E28F9">
          <w:rPr>
            <w:rFonts w:ascii="Times New Roman" w:eastAsia="Times New Roman" w:hAnsi="Times New Roman" w:cs="Times New Roman"/>
            <w:color w:val="329A32"/>
            <w:sz w:val="28"/>
            <w:szCs w:val="28"/>
            <w:u w:val="single"/>
            <w:lang w:val="ru-UA" w:eastAsia="ru-UA"/>
          </w:rPr>
          <w:t>п. 5.16 гл. 5 Інструкції</w:t>
        </w:r>
      </w:hyperlink>
      <w:r w:rsidRPr="001E28F9">
        <w:rPr>
          <w:rFonts w:ascii="Times New Roman" w:eastAsia="Times New Roman" w:hAnsi="Times New Roman" w:cs="Times New Roman"/>
          <w:sz w:val="28"/>
          <w:szCs w:val="28"/>
          <w:lang w:val="ru-UA" w:eastAsia="ru-UA"/>
        </w:rPr>
        <w:t>).</w:t>
      </w:r>
    </w:p>
    <w:p w14:paraId="4932B2CA" w14:textId="77777777" w:rsidR="001E28F9" w:rsidRPr="001E28F9" w:rsidRDefault="001E28F9" w:rsidP="002F1AC6">
      <w:pPr>
        <w:shd w:val="clear" w:color="auto" w:fill="FFFFFF"/>
        <w:spacing w:after="0" w:line="240" w:lineRule="auto"/>
        <w:ind w:left="-1134" w:right="-425" w:firstLine="851"/>
        <w:textAlignment w:val="top"/>
        <w:outlineLvl w:val="1"/>
        <w:rPr>
          <w:rFonts w:ascii="Times New Roman" w:eastAsia="Times New Roman" w:hAnsi="Times New Roman" w:cs="Times New Roman"/>
          <w:b/>
          <w:bCs/>
          <w:sz w:val="28"/>
          <w:szCs w:val="28"/>
          <w:lang w:val="ru-UA" w:eastAsia="ru-UA"/>
        </w:rPr>
      </w:pPr>
      <w:r w:rsidRPr="001E28F9">
        <w:rPr>
          <w:rFonts w:ascii="Times New Roman" w:eastAsia="Times New Roman" w:hAnsi="Times New Roman" w:cs="Times New Roman"/>
          <w:b/>
          <w:bCs/>
          <w:sz w:val="28"/>
          <w:szCs w:val="28"/>
          <w:lang w:val="ru-UA" w:eastAsia="ru-UA"/>
        </w:rPr>
        <w:t>Відповідність площі приміщень обсягу виробництва</w:t>
      </w:r>
    </w:p>
    <w:p w14:paraId="3901D044" w14:textId="77777777" w:rsidR="001E28F9" w:rsidRPr="001E28F9" w:rsidRDefault="001E28F9" w:rsidP="002F1AC6">
      <w:pPr>
        <w:shd w:val="clear" w:color="auto" w:fill="FFFFFF"/>
        <w:spacing w:after="0" w:line="240" w:lineRule="auto"/>
        <w:ind w:left="-1134" w:right="-425" w:firstLine="851"/>
        <w:textAlignment w:val="top"/>
        <w:rPr>
          <w:rFonts w:ascii="Times New Roman" w:eastAsia="Times New Roman" w:hAnsi="Times New Roman" w:cs="Times New Roman"/>
          <w:sz w:val="28"/>
          <w:szCs w:val="28"/>
          <w:lang w:val="ru-UA" w:eastAsia="ru-UA"/>
        </w:rPr>
      </w:pPr>
      <w:r w:rsidRPr="001E28F9">
        <w:rPr>
          <w:rFonts w:ascii="Times New Roman" w:eastAsia="Times New Roman" w:hAnsi="Times New Roman" w:cs="Times New Roman"/>
          <w:b/>
          <w:bCs/>
          <w:sz w:val="28"/>
          <w:szCs w:val="28"/>
          <w:lang w:val="ru-UA" w:eastAsia="ru-UA"/>
        </w:rPr>
        <w:t>Що перевірять.</w:t>
      </w:r>
      <w:r w:rsidRPr="001E28F9">
        <w:rPr>
          <w:rFonts w:ascii="Times New Roman" w:eastAsia="Times New Roman" w:hAnsi="Times New Roman" w:cs="Times New Roman"/>
          <w:sz w:val="28"/>
          <w:szCs w:val="28"/>
          <w:lang w:val="ru-UA" w:eastAsia="ru-UA"/>
        </w:rPr>
        <w:t> Чи площа та інші параметри виробничих, допоміжних і побутових приміщень, характеристики обладнання відповідають асортименту харчових продуктів та обсягам виробництва.</w:t>
      </w:r>
    </w:p>
    <w:p w14:paraId="159F953A" w14:textId="77777777" w:rsidR="001E28F9" w:rsidRPr="001E28F9" w:rsidRDefault="001E28F9" w:rsidP="002F1AC6">
      <w:pPr>
        <w:shd w:val="clear" w:color="auto" w:fill="FFFFFF"/>
        <w:spacing w:after="0" w:line="240" w:lineRule="auto"/>
        <w:ind w:left="-1134" w:right="-425" w:firstLine="851"/>
        <w:textAlignment w:val="top"/>
        <w:rPr>
          <w:rFonts w:ascii="Times New Roman" w:eastAsia="Times New Roman" w:hAnsi="Times New Roman" w:cs="Times New Roman"/>
          <w:sz w:val="28"/>
          <w:szCs w:val="28"/>
          <w:lang w:val="ru-UA" w:eastAsia="ru-UA"/>
        </w:rPr>
      </w:pPr>
      <w:r w:rsidRPr="001E28F9">
        <w:rPr>
          <w:rFonts w:ascii="Times New Roman" w:eastAsia="Times New Roman" w:hAnsi="Times New Roman" w:cs="Times New Roman"/>
          <w:b/>
          <w:bCs/>
          <w:sz w:val="28"/>
          <w:szCs w:val="28"/>
          <w:lang w:val="ru-UA" w:eastAsia="ru-UA"/>
        </w:rPr>
        <w:t>Що робити.</w:t>
      </w:r>
      <w:r w:rsidRPr="001E28F9">
        <w:rPr>
          <w:rFonts w:ascii="Times New Roman" w:eastAsia="Times New Roman" w:hAnsi="Times New Roman" w:cs="Times New Roman"/>
          <w:sz w:val="28"/>
          <w:szCs w:val="28"/>
          <w:lang w:val="ru-UA" w:eastAsia="ru-UA"/>
        </w:rPr>
        <w:t> Проаналізуйте площу приміщень харчоблоку. Якщо площа невелика, продумайте зони для роботи із сирими харчовими продуктами, приготування їжі тощо. Неможливо на харчоблоці площею в 10 м</w:t>
      </w:r>
      <w:r w:rsidRPr="001E28F9">
        <w:rPr>
          <w:rFonts w:ascii="Times New Roman" w:eastAsia="Times New Roman" w:hAnsi="Times New Roman" w:cs="Times New Roman"/>
          <w:sz w:val="28"/>
          <w:szCs w:val="28"/>
          <w:vertAlign w:val="superscript"/>
          <w:lang w:val="ru-UA" w:eastAsia="ru-UA"/>
        </w:rPr>
        <w:t>2</w:t>
      </w:r>
      <w:r w:rsidRPr="001E28F9">
        <w:rPr>
          <w:rFonts w:ascii="Times New Roman" w:eastAsia="Times New Roman" w:hAnsi="Times New Roman" w:cs="Times New Roman"/>
          <w:sz w:val="28"/>
          <w:szCs w:val="28"/>
          <w:lang w:val="ru-UA" w:eastAsia="ru-UA"/>
        </w:rPr>
        <w:t> готувати широкий асортимент страв без шкоди для безпечності. Врахуйте це, коли складатимете чотиритижневе сезонне меню.</w:t>
      </w:r>
    </w:p>
    <w:p w14:paraId="262C815A" w14:textId="77777777" w:rsidR="001E28F9" w:rsidRPr="001E28F9" w:rsidRDefault="001E28F9" w:rsidP="002F1AC6">
      <w:pPr>
        <w:shd w:val="clear" w:color="auto" w:fill="FFFFFF"/>
        <w:spacing w:after="0" w:line="240" w:lineRule="auto"/>
        <w:ind w:left="-1134" w:right="-425" w:firstLine="851"/>
        <w:textAlignment w:val="top"/>
        <w:rPr>
          <w:rFonts w:ascii="Times New Roman" w:eastAsia="Times New Roman" w:hAnsi="Times New Roman" w:cs="Times New Roman"/>
          <w:sz w:val="28"/>
          <w:szCs w:val="28"/>
          <w:lang w:val="ru-UA" w:eastAsia="ru-UA"/>
        </w:rPr>
      </w:pPr>
      <w:r w:rsidRPr="001E28F9">
        <w:rPr>
          <w:rFonts w:ascii="Times New Roman" w:eastAsia="Times New Roman" w:hAnsi="Times New Roman" w:cs="Times New Roman"/>
          <w:sz w:val="28"/>
          <w:szCs w:val="28"/>
          <w:lang w:val="ru-UA" w:eastAsia="ru-UA"/>
        </w:rPr>
        <w:t>Дотримуйтеся правила: розміщення виробничих, допоміжних і побутових приміщень, технологічного обладнання має відповідати технологічним процесам.</w:t>
      </w:r>
    </w:p>
    <w:p w14:paraId="146B24C7" w14:textId="77777777" w:rsidR="001E28F9" w:rsidRPr="001E28F9" w:rsidRDefault="001E28F9" w:rsidP="002F1AC6">
      <w:pPr>
        <w:shd w:val="clear" w:color="auto" w:fill="D4E4F2"/>
        <w:spacing w:after="0" w:line="240" w:lineRule="auto"/>
        <w:ind w:left="-1134" w:right="-425" w:firstLine="851"/>
        <w:textAlignment w:val="top"/>
        <w:rPr>
          <w:rFonts w:ascii="Times New Roman" w:eastAsia="Times New Roman" w:hAnsi="Times New Roman" w:cs="Times New Roman"/>
          <w:sz w:val="28"/>
          <w:szCs w:val="28"/>
          <w:lang w:val="ru-UA" w:eastAsia="ru-UA"/>
        </w:rPr>
      </w:pPr>
      <w:r w:rsidRPr="001E28F9">
        <w:rPr>
          <w:rFonts w:ascii="Times New Roman" w:eastAsia="Times New Roman" w:hAnsi="Times New Roman" w:cs="Times New Roman"/>
          <w:sz w:val="28"/>
          <w:szCs w:val="28"/>
          <w:lang w:val="ru-UA" w:eastAsia="ru-UA"/>
        </w:rPr>
        <w:t>Харчоблок залежно від проєктної місткості дитячого садка включає:</w:t>
      </w:r>
    </w:p>
    <w:p w14:paraId="6D6E99EB" w14:textId="77777777" w:rsidR="001E28F9" w:rsidRPr="001E28F9" w:rsidRDefault="001E28F9" w:rsidP="002F1AC6">
      <w:pPr>
        <w:numPr>
          <w:ilvl w:val="0"/>
          <w:numId w:val="4"/>
        </w:numPr>
        <w:shd w:val="clear" w:color="auto" w:fill="D4E4F2"/>
        <w:spacing w:after="0" w:line="240" w:lineRule="auto"/>
        <w:ind w:left="-1134" w:right="-425" w:firstLine="851"/>
        <w:textAlignment w:val="top"/>
        <w:rPr>
          <w:rFonts w:ascii="Times New Roman" w:eastAsia="Times New Roman" w:hAnsi="Times New Roman" w:cs="Times New Roman"/>
          <w:sz w:val="28"/>
          <w:szCs w:val="28"/>
          <w:lang w:val="ru-UA" w:eastAsia="ru-UA"/>
        </w:rPr>
      </w:pPr>
      <w:r w:rsidRPr="001E28F9">
        <w:rPr>
          <w:rFonts w:ascii="Times New Roman" w:eastAsia="Times New Roman" w:hAnsi="Times New Roman" w:cs="Times New Roman"/>
          <w:sz w:val="28"/>
          <w:szCs w:val="28"/>
          <w:lang w:val="ru-UA" w:eastAsia="ru-UA"/>
        </w:rPr>
        <w:t>кухню;</w:t>
      </w:r>
    </w:p>
    <w:p w14:paraId="4713ABFB" w14:textId="77777777" w:rsidR="001E28F9" w:rsidRPr="001E28F9" w:rsidRDefault="001E28F9" w:rsidP="002F1AC6">
      <w:pPr>
        <w:numPr>
          <w:ilvl w:val="0"/>
          <w:numId w:val="4"/>
        </w:numPr>
        <w:shd w:val="clear" w:color="auto" w:fill="D4E4F2"/>
        <w:spacing w:after="0" w:line="240" w:lineRule="auto"/>
        <w:ind w:left="-1134" w:right="-425" w:firstLine="851"/>
        <w:textAlignment w:val="top"/>
        <w:rPr>
          <w:rFonts w:ascii="Times New Roman" w:eastAsia="Times New Roman" w:hAnsi="Times New Roman" w:cs="Times New Roman"/>
          <w:sz w:val="28"/>
          <w:szCs w:val="28"/>
          <w:lang w:val="ru-UA" w:eastAsia="ru-UA"/>
        </w:rPr>
      </w:pPr>
      <w:r w:rsidRPr="001E28F9">
        <w:rPr>
          <w:rFonts w:ascii="Times New Roman" w:eastAsia="Times New Roman" w:hAnsi="Times New Roman" w:cs="Times New Roman"/>
          <w:sz w:val="28"/>
          <w:szCs w:val="28"/>
          <w:lang w:val="ru-UA" w:eastAsia="ru-UA"/>
        </w:rPr>
        <w:t>окремі приміщення для зберігання харчових продуктів;</w:t>
      </w:r>
    </w:p>
    <w:p w14:paraId="58B98D54" w14:textId="77777777" w:rsidR="001E28F9" w:rsidRPr="001E28F9" w:rsidRDefault="001E28F9" w:rsidP="002F1AC6">
      <w:pPr>
        <w:numPr>
          <w:ilvl w:val="0"/>
          <w:numId w:val="4"/>
        </w:numPr>
        <w:shd w:val="clear" w:color="auto" w:fill="D4E4F2"/>
        <w:spacing w:after="0" w:line="240" w:lineRule="auto"/>
        <w:ind w:left="-1134" w:right="-425" w:firstLine="851"/>
        <w:textAlignment w:val="top"/>
        <w:rPr>
          <w:rFonts w:ascii="Times New Roman" w:eastAsia="Times New Roman" w:hAnsi="Times New Roman" w:cs="Times New Roman"/>
          <w:sz w:val="28"/>
          <w:szCs w:val="28"/>
          <w:lang w:val="ru-UA" w:eastAsia="ru-UA"/>
        </w:rPr>
      </w:pPr>
      <w:r w:rsidRPr="001E28F9">
        <w:rPr>
          <w:rFonts w:ascii="Times New Roman" w:eastAsia="Times New Roman" w:hAnsi="Times New Roman" w:cs="Times New Roman"/>
          <w:sz w:val="28"/>
          <w:szCs w:val="28"/>
          <w:lang w:val="ru-UA" w:eastAsia="ru-UA"/>
        </w:rPr>
        <w:t>холодильні камери;</w:t>
      </w:r>
    </w:p>
    <w:p w14:paraId="616FC4DA" w14:textId="77777777" w:rsidR="001E28F9" w:rsidRPr="001E28F9" w:rsidRDefault="001E28F9" w:rsidP="002F1AC6">
      <w:pPr>
        <w:numPr>
          <w:ilvl w:val="0"/>
          <w:numId w:val="4"/>
        </w:numPr>
        <w:shd w:val="clear" w:color="auto" w:fill="D4E4F2"/>
        <w:spacing w:after="0" w:line="240" w:lineRule="auto"/>
        <w:ind w:left="-1134" w:right="-425" w:firstLine="851"/>
        <w:textAlignment w:val="top"/>
        <w:rPr>
          <w:rFonts w:ascii="Times New Roman" w:eastAsia="Times New Roman" w:hAnsi="Times New Roman" w:cs="Times New Roman"/>
          <w:sz w:val="28"/>
          <w:szCs w:val="28"/>
          <w:lang w:val="ru-UA" w:eastAsia="ru-UA"/>
        </w:rPr>
      </w:pPr>
      <w:r w:rsidRPr="001E28F9">
        <w:rPr>
          <w:rFonts w:ascii="Times New Roman" w:eastAsia="Times New Roman" w:hAnsi="Times New Roman" w:cs="Times New Roman"/>
          <w:sz w:val="28"/>
          <w:szCs w:val="28"/>
          <w:lang w:val="ru-UA" w:eastAsia="ru-UA"/>
        </w:rPr>
        <w:t>приміщення для первинної обробки овочів, миття кухонного посуду.</w:t>
      </w:r>
    </w:p>
    <w:p w14:paraId="17DFCA45" w14:textId="77777777" w:rsidR="001E28F9" w:rsidRPr="001E28F9" w:rsidRDefault="001E28F9" w:rsidP="002F1AC6">
      <w:pPr>
        <w:shd w:val="clear" w:color="auto" w:fill="D4E4F2"/>
        <w:spacing w:after="0" w:line="240" w:lineRule="auto"/>
        <w:ind w:left="-1134" w:right="-425" w:firstLine="851"/>
        <w:textAlignment w:val="top"/>
        <w:rPr>
          <w:rFonts w:ascii="Times New Roman" w:eastAsia="Times New Roman" w:hAnsi="Times New Roman" w:cs="Times New Roman"/>
          <w:sz w:val="28"/>
          <w:szCs w:val="28"/>
          <w:lang w:val="ru-UA" w:eastAsia="ru-UA"/>
        </w:rPr>
      </w:pPr>
      <w:r w:rsidRPr="001E28F9">
        <w:rPr>
          <w:rFonts w:ascii="Times New Roman" w:eastAsia="Times New Roman" w:hAnsi="Times New Roman" w:cs="Times New Roman"/>
          <w:sz w:val="28"/>
          <w:szCs w:val="28"/>
          <w:lang w:val="ru-UA" w:eastAsia="ru-UA"/>
        </w:rPr>
        <w:t>За відсутності харчоблоку можете скористатися послугами операторів ринку харчових продуктів, але якщо вони впровадили постійно діючі процедури, засновані на принципах системи аналізу небезпечних факторів та контролю в критичних точках (</w:t>
      </w:r>
      <w:hyperlink r:id="rId16" w:anchor="dfaszk0gko" w:tgtFrame="_blank" w:history="1">
        <w:r w:rsidRPr="001E28F9">
          <w:rPr>
            <w:rFonts w:ascii="Times New Roman" w:eastAsia="Times New Roman" w:hAnsi="Times New Roman" w:cs="Times New Roman"/>
            <w:color w:val="329A32"/>
            <w:sz w:val="28"/>
            <w:szCs w:val="28"/>
            <w:u w:val="single"/>
            <w:lang w:val="ru-UA" w:eastAsia="ru-UA"/>
          </w:rPr>
          <w:t>п. 5 розд. IX Санітарного регламенту для дошкільних навчальних закладів</w:t>
        </w:r>
      </w:hyperlink>
      <w:r w:rsidRPr="001E28F9">
        <w:rPr>
          <w:rFonts w:ascii="Times New Roman" w:eastAsia="Times New Roman" w:hAnsi="Times New Roman" w:cs="Times New Roman"/>
          <w:sz w:val="28"/>
          <w:szCs w:val="28"/>
          <w:lang w:val="ru-UA" w:eastAsia="ru-UA"/>
        </w:rPr>
        <w:t>, затвердженого наказом МОЗ від 24.03.2016 № 234).</w:t>
      </w:r>
    </w:p>
    <w:p w14:paraId="7F5F8231" w14:textId="77777777" w:rsidR="001E28F9" w:rsidRPr="001E28F9" w:rsidRDefault="001E28F9" w:rsidP="002F1AC6">
      <w:pPr>
        <w:shd w:val="clear" w:color="auto" w:fill="FFFFFF"/>
        <w:spacing w:after="0" w:line="240" w:lineRule="auto"/>
        <w:ind w:left="-1134" w:right="-425" w:firstLine="851"/>
        <w:textAlignment w:val="top"/>
        <w:rPr>
          <w:rFonts w:ascii="Times New Roman" w:eastAsia="Times New Roman" w:hAnsi="Times New Roman" w:cs="Times New Roman"/>
          <w:sz w:val="28"/>
          <w:szCs w:val="28"/>
          <w:lang w:val="ru-UA" w:eastAsia="ru-UA"/>
        </w:rPr>
      </w:pPr>
      <w:r w:rsidRPr="001E28F9">
        <w:rPr>
          <w:rFonts w:ascii="Times New Roman" w:eastAsia="Times New Roman" w:hAnsi="Times New Roman" w:cs="Times New Roman"/>
          <w:sz w:val="28"/>
          <w:szCs w:val="28"/>
          <w:lang w:val="ru-UA" w:eastAsia="ru-UA"/>
        </w:rPr>
        <w:t>Тож тепер знаєте, що перевірять фахівці Держпродспоживслужби на харчоблоці за першою програмою-передумовою. Відтак вчасно виправите недоліки. У наступному номері розглянемо, що перевіряють за другою.</w:t>
      </w:r>
      <w:bookmarkStart w:id="1" w:name="2"/>
      <w:bookmarkEnd w:id="1"/>
    </w:p>
    <w:p w14:paraId="3EA1C13E" w14:textId="77777777" w:rsidR="005B22E1" w:rsidRPr="001D24EB" w:rsidRDefault="005B22E1" w:rsidP="002F1AC6">
      <w:pPr>
        <w:spacing w:after="0" w:line="240" w:lineRule="auto"/>
        <w:ind w:left="-1134" w:right="-425" w:firstLine="851"/>
        <w:rPr>
          <w:rFonts w:ascii="Times New Roman" w:hAnsi="Times New Roman" w:cs="Times New Roman"/>
          <w:sz w:val="28"/>
          <w:szCs w:val="28"/>
        </w:rPr>
      </w:pPr>
    </w:p>
    <w:sectPr w:rsidR="005B22E1" w:rsidRPr="001D24EB" w:rsidSect="001D24EB">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45D3F"/>
    <w:multiLevelType w:val="multilevel"/>
    <w:tmpl w:val="1008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96312C"/>
    <w:multiLevelType w:val="multilevel"/>
    <w:tmpl w:val="4B8A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CA0C18"/>
    <w:multiLevelType w:val="multilevel"/>
    <w:tmpl w:val="5944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E41F9D"/>
    <w:multiLevelType w:val="multilevel"/>
    <w:tmpl w:val="E71E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267D85"/>
    <w:multiLevelType w:val="multilevel"/>
    <w:tmpl w:val="32DC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8F9"/>
    <w:rsid w:val="001D24EB"/>
    <w:rsid w:val="001E28F9"/>
    <w:rsid w:val="002F1AC6"/>
    <w:rsid w:val="005B22E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366BC"/>
  <w15:chartTrackingRefBased/>
  <w15:docId w15:val="{04433815-16DD-4127-AED5-CECAE3D8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179263">
      <w:bodyDiv w:val="1"/>
      <w:marLeft w:val="0"/>
      <w:marRight w:val="0"/>
      <w:marTop w:val="0"/>
      <w:marBottom w:val="0"/>
      <w:divBdr>
        <w:top w:val="none" w:sz="0" w:space="0" w:color="auto"/>
        <w:left w:val="none" w:sz="0" w:space="0" w:color="auto"/>
        <w:bottom w:val="none" w:sz="0" w:space="0" w:color="auto"/>
        <w:right w:val="none" w:sz="0" w:space="0" w:color="auto"/>
      </w:divBdr>
      <w:divsChild>
        <w:div w:id="3561534">
          <w:marLeft w:val="0"/>
          <w:marRight w:val="0"/>
          <w:marTop w:val="0"/>
          <w:marBottom w:val="0"/>
          <w:divBdr>
            <w:top w:val="none" w:sz="0" w:space="0" w:color="auto"/>
            <w:left w:val="none" w:sz="0" w:space="0" w:color="auto"/>
            <w:bottom w:val="none" w:sz="0" w:space="0" w:color="auto"/>
            <w:right w:val="none" w:sz="0" w:space="0" w:color="auto"/>
          </w:divBdr>
          <w:divsChild>
            <w:div w:id="1244602744">
              <w:marLeft w:val="0"/>
              <w:marRight w:val="0"/>
              <w:marTop w:val="0"/>
              <w:marBottom w:val="0"/>
              <w:divBdr>
                <w:top w:val="none" w:sz="0" w:space="0" w:color="auto"/>
                <w:left w:val="none" w:sz="0" w:space="0" w:color="auto"/>
                <w:bottom w:val="none" w:sz="0" w:space="0" w:color="auto"/>
                <w:right w:val="none" w:sz="0" w:space="0" w:color="auto"/>
              </w:divBdr>
              <w:divsChild>
                <w:div w:id="2099281087">
                  <w:marLeft w:val="0"/>
                  <w:marRight w:val="0"/>
                  <w:marTop w:val="0"/>
                  <w:marBottom w:val="0"/>
                  <w:divBdr>
                    <w:top w:val="none" w:sz="0" w:space="0" w:color="auto"/>
                    <w:left w:val="none" w:sz="0" w:space="0" w:color="auto"/>
                    <w:bottom w:val="none" w:sz="0" w:space="0" w:color="auto"/>
                    <w:right w:val="none" w:sz="0" w:space="0" w:color="auto"/>
                  </w:divBdr>
                  <w:divsChild>
                    <w:div w:id="65035376">
                      <w:marLeft w:val="0"/>
                      <w:marRight w:val="0"/>
                      <w:marTop w:val="0"/>
                      <w:marBottom w:val="0"/>
                      <w:divBdr>
                        <w:top w:val="none" w:sz="0" w:space="0" w:color="auto"/>
                        <w:left w:val="none" w:sz="0" w:space="0" w:color="auto"/>
                        <w:bottom w:val="none" w:sz="0" w:space="0" w:color="auto"/>
                        <w:right w:val="none" w:sz="0" w:space="0" w:color="auto"/>
                      </w:divBdr>
                      <w:divsChild>
                        <w:div w:id="1303999893">
                          <w:marLeft w:val="0"/>
                          <w:marRight w:val="0"/>
                          <w:marTop w:val="0"/>
                          <w:marBottom w:val="0"/>
                          <w:divBdr>
                            <w:top w:val="none" w:sz="0" w:space="0" w:color="auto"/>
                            <w:left w:val="none" w:sz="0" w:space="0" w:color="auto"/>
                            <w:bottom w:val="none" w:sz="0" w:space="0" w:color="auto"/>
                            <w:right w:val="none" w:sz="0" w:space="0" w:color="auto"/>
                          </w:divBdr>
                          <w:divsChild>
                            <w:div w:id="1338653739">
                              <w:marLeft w:val="0"/>
                              <w:marRight w:val="0"/>
                              <w:marTop w:val="0"/>
                              <w:marBottom w:val="0"/>
                              <w:divBdr>
                                <w:top w:val="none" w:sz="0" w:space="0" w:color="auto"/>
                                <w:left w:val="none" w:sz="0" w:space="0" w:color="auto"/>
                                <w:bottom w:val="none" w:sz="0" w:space="0" w:color="auto"/>
                                <w:right w:val="none" w:sz="0" w:space="0" w:color="auto"/>
                              </w:divBdr>
                              <w:divsChild>
                                <w:div w:id="18860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99028">
                      <w:marLeft w:val="0"/>
                      <w:marRight w:val="0"/>
                      <w:marTop w:val="0"/>
                      <w:marBottom w:val="105"/>
                      <w:divBdr>
                        <w:top w:val="none" w:sz="0" w:space="0" w:color="auto"/>
                        <w:left w:val="none" w:sz="0" w:space="0" w:color="auto"/>
                        <w:bottom w:val="none" w:sz="0" w:space="0" w:color="auto"/>
                        <w:right w:val="none" w:sz="0" w:space="0" w:color="auto"/>
                      </w:divBdr>
                      <w:divsChild>
                        <w:div w:id="1482770924">
                          <w:marLeft w:val="0"/>
                          <w:marRight w:val="0"/>
                          <w:marTop w:val="0"/>
                          <w:marBottom w:val="0"/>
                          <w:divBdr>
                            <w:top w:val="none" w:sz="0" w:space="0" w:color="auto"/>
                            <w:left w:val="none" w:sz="0" w:space="0" w:color="auto"/>
                            <w:bottom w:val="none" w:sz="0" w:space="0" w:color="auto"/>
                            <w:right w:val="none" w:sz="0" w:space="0" w:color="auto"/>
                          </w:divBdr>
                          <w:divsChild>
                            <w:div w:id="1834373139">
                              <w:marLeft w:val="0"/>
                              <w:marRight w:val="0"/>
                              <w:marTop w:val="0"/>
                              <w:marBottom w:val="0"/>
                              <w:divBdr>
                                <w:top w:val="none" w:sz="0" w:space="0" w:color="auto"/>
                                <w:left w:val="none" w:sz="0" w:space="0" w:color="auto"/>
                                <w:bottom w:val="none" w:sz="0" w:space="0" w:color="auto"/>
                                <w:right w:val="none" w:sz="0" w:space="0" w:color="auto"/>
                              </w:divBdr>
                              <w:divsChild>
                                <w:div w:id="1672024645">
                                  <w:marLeft w:val="0"/>
                                  <w:marRight w:val="0"/>
                                  <w:marTop w:val="0"/>
                                  <w:marBottom w:val="0"/>
                                  <w:divBdr>
                                    <w:top w:val="none" w:sz="0" w:space="0" w:color="auto"/>
                                    <w:left w:val="none" w:sz="0" w:space="0" w:color="auto"/>
                                    <w:bottom w:val="none" w:sz="0" w:space="0" w:color="auto"/>
                                    <w:right w:val="none" w:sz="0" w:space="0" w:color="auto"/>
                                  </w:divBdr>
                                </w:div>
                                <w:div w:id="1853910216">
                                  <w:marLeft w:val="0"/>
                                  <w:marRight w:val="0"/>
                                  <w:marTop w:val="0"/>
                                  <w:marBottom w:val="0"/>
                                  <w:divBdr>
                                    <w:top w:val="none" w:sz="0" w:space="0" w:color="auto"/>
                                    <w:left w:val="none" w:sz="0" w:space="0" w:color="auto"/>
                                    <w:bottom w:val="none" w:sz="0" w:space="0" w:color="auto"/>
                                    <w:right w:val="none" w:sz="0" w:space="0" w:color="auto"/>
                                  </w:divBdr>
                                </w:div>
                              </w:divsChild>
                            </w:div>
                            <w:div w:id="313486668">
                              <w:marLeft w:val="0"/>
                              <w:marRight w:val="0"/>
                              <w:marTop w:val="0"/>
                              <w:marBottom w:val="0"/>
                              <w:divBdr>
                                <w:top w:val="none" w:sz="0" w:space="0" w:color="auto"/>
                                <w:left w:val="none" w:sz="0" w:space="0" w:color="auto"/>
                                <w:bottom w:val="none" w:sz="0" w:space="0" w:color="auto"/>
                                <w:right w:val="none" w:sz="0" w:space="0" w:color="auto"/>
                              </w:divBdr>
                            </w:div>
                            <w:div w:id="842474701">
                              <w:marLeft w:val="0"/>
                              <w:marRight w:val="-1800"/>
                              <w:marTop w:val="540"/>
                              <w:marBottom w:val="0"/>
                              <w:divBdr>
                                <w:top w:val="none" w:sz="0" w:space="0" w:color="auto"/>
                                <w:left w:val="none" w:sz="0" w:space="0" w:color="auto"/>
                                <w:bottom w:val="none" w:sz="0" w:space="0" w:color="auto"/>
                                <w:right w:val="none" w:sz="0" w:space="0" w:color="auto"/>
                              </w:divBdr>
                              <w:divsChild>
                                <w:div w:id="45564693">
                                  <w:marLeft w:val="0"/>
                                  <w:marRight w:val="300"/>
                                  <w:marTop w:val="0"/>
                                  <w:marBottom w:val="0"/>
                                  <w:divBdr>
                                    <w:top w:val="none" w:sz="0" w:space="0" w:color="auto"/>
                                    <w:left w:val="none" w:sz="0" w:space="0" w:color="auto"/>
                                    <w:bottom w:val="none" w:sz="0" w:space="0" w:color="auto"/>
                                    <w:right w:val="none" w:sz="0" w:space="0" w:color="auto"/>
                                  </w:divBdr>
                                  <w:divsChild>
                                    <w:div w:id="541332118">
                                      <w:marLeft w:val="0"/>
                                      <w:marRight w:val="0"/>
                                      <w:marTop w:val="0"/>
                                      <w:marBottom w:val="0"/>
                                      <w:divBdr>
                                        <w:top w:val="none" w:sz="0" w:space="0" w:color="auto"/>
                                        <w:left w:val="none" w:sz="0" w:space="0" w:color="auto"/>
                                        <w:bottom w:val="none" w:sz="0" w:space="0" w:color="auto"/>
                                        <w:right w:val="none" w:sz="0" w:space="0" w:color="auto"/>
                                      </w:divBdr>
                                    </w:div>
                                  </w:divsChild>
                                </w:div>
                                <w:div w:id="5668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937222">
                      <w:marLeft w:val="0"/>
                      <w:marRight w:val="0"/>
                      <w:marTop w:val="0"/>
                      <w:marBottom w:val="0"/>
                      <w:divBdr>
                        <w:top w:val="none" w:sz="0" w:space="0" w:color="auto"/>
                        <w:left w:val="none" w:sz="0" w:space="0" w:color="auto"/>
                        <w:bottom w:val="none" w:sz="0" w:space="0" w:color="auto"/>
                        <w:right w:val="none" w:sz="0" w:space="0" w:color="auto"/>
                      </w:divBdr>
                      <w:divsChild>
                        <w:div w:id="250814587">
                          <w:marLeft w:val="0"/>
                          <w:marRight w:val="0"/>
                          <w:marTop w:val="0"/>
                          <w:marBottom w:val="0"/>
                          <w:divBdr>
                            <w:top w:val="none" w:sz="0" w:space="0" w:color="auto"/>
                            <w:left w:val="none" w:sz="0" w:space="0" w:color="auto"/>
                            <w:bottom w:val="none" w:sz="0" w:space="0" w:color="auto"/>
                            <w:right w:val="none" w:sz="0" w:space="0" w:color="auto"/>
                          </w:divBdr>
                        </w:div>
                        <w:div w:id="1443842602">
                          <w:marLeft w:val="0"/>
                          <w:marRight w:val="0"/>
                          <w:marTop w:val="375"/>
                          <w:marBottom w:val="375"/>
                          <w:divBdr>
                            <w:top w:val="none" w:sz="0" w:space="0" w:color="auto"/>
                            <w:left w:val="none" w:sz="0" w:space="0" w:color="auto"/>
                            <w:bottom w:val="none" w:sz="0" w:space="0" w:color="auto"/>
                            <w:right w:val="none" w:sz="0" w:space="0" w:color="auto"/>
                          </w:divBdr>
                          <w:divsChild>
                            <w:div w:id="923030149">
                              <w:marLeft w:val="0"/>
                              <w:marRight w:val="0"/>
                              <w:marTop w:val="0"/>
                              <w:marBottom w:val="0"/>
                              <w:divBdr>
                                <w:top w:val="none" w:sz="0" w:space="0" w:color="auto"/>
                                <w:left w:val="none" w:sz="0" w:space="0" w:color="auto"/>
                                <w:bottom w:val="none" w:sz="0" w:space="0" w:color="auto"/>
                                <w:right w:val="none" w:sz="0" w:space="0" w:color="auto"/>
                              </w:divBdr>
                            </w:div>
                          </w:divsChild>
                        </w:div>
                        <w:div w:id="1523788520">
                          <w:marLeft w:val="0"/>
                          <w:marRight w:val="405"/>
                          <w:marTop w:val="0"/>
                          <w:marBottom w:val="0"/>
                          <w:divBdr>
                            <w:top w:val="none" w:sz="0" w:space="0" w:color="auto"/>
                            <w:left w:val="none" w:sz="0" w:space="0" w:color="auto"/>
                            <w:bottom w:val="none" w:sz="0" w:space="0" w:color="auto"/>
                            <w:right w:val="none" w:sz="0" w:space="0" w:color="auto"/>
                          </w:divBdr>
                        </w:div>
                        <w:div w:id="1222837058">
                          <w:marLeft w:val="-225"/>
                          <w:marRight w:val="-225"/>
                          <w:marTop w:val="0"/>
                          <w:marBottom w:val="585"/>
                          <w:divBdr>
                            <w:top w:val="none" w:sz="0" w:space="0" w:color="auto"/>
                            <w:left w:val="none" w:sz="0" w:space="0" w:color="auto"/>
                            <w:bottom w:val="none" w:sz="0" w:space="0" w:color="auto"/>
                            <w:right w:val="none" w:sz="0" w:space="0" w:color="auto"/>
                          </w:divBdr>
                          <w:divsChild>
                            <w:div w:id="231501680">
                              <w:marLeft w:val="0"/>
                              <w:marRight w:val="0"/>
                              <w:marTop w:val="0"/>
                              <w:marBottom w:val="0"/>
                              <w:divBdr>
                                <w:top w:val="none" w:sz="0" w:space="0" w:color="auto"/>
                                <w:left w:val="none" w:sz="0" w:space="0" w:color="auto"/>
                                <w:bottom w:val="none" w:sz="0" w:space="0" w:color="auto"/>
                                <w:right w:val="none" w:sz="0" w:space="0" w:color="auto"/>
                              </w:divBdr>
                              <w:divsChild>
                                <w:div w:id="5089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21022">
                          <w:marLeft w:val="0"/>
                          <w:marRight w:val="0"/>
                          <w:marTop w:val="0"/>
                          <w:marBottom w:val="315"/>
                          <w:divBdr>
                            <w:top w:val="none" w:sz="0" w:space="0" w:color="auto"/>
                            <w:left w:val="none" w:sz="0" w:space="0" w:color="auto"/>
                            <w:bottom w:val="none" w:sz="0" w:space="0" w:color="auto"/>
                            <w:right w:val="none" w:sz="0" w:space="0" w:color="auto"/>
                          </w:divBdr>
                          <w:divsChild>
                            <w:div w:id="96948335">
                              <w:marLeft w:val="0"/>
                              <w:marRight w:val="0"/>
                              <w:marTop w:val="0"/>
                              <w:marBottom w:val="0"/>
                              <w:divBdr>
                                <w:top w:val="none" w:sz="0" w:space="0" w:color="auto"/>
                                <w:left w:val="none" w:sz="0" w:space="0" w:color="auto"/>
                                <w:bottom w:val="none" w:sz="0" w:space="0" w:color="auto"/>
                                <w:right w:val="none" w:sz="0" w:space="0" w:color="auto"/>
                              </w:divBdr>
                            </w:div>
                            <w:div w:id="1339650029">
                              <w:marLeft w:val="0"/>
                              <w:marRight w:val="0"/>
                              <w:marTop w:val="0"/>
                              <w:marBottom w:val="0"/>
                              <w:divBdr>
                                <w:top w:val="none" w:sz="0" w:space="0" w:color="auto"/>
                                <w:left w:val="none" w:sz="0" w:space="0" w:color="auto"/>
                                <w:bottom w:val="none" w:sz="0" w:space="0" w:color="auto"/>
                                <w:right w:val="none" w:sz="0" w:space="0" w:color="auto"/>
                              </w:divBdr>
                            </w:div>
                          </w:divsChild>
                        </w:div>
                        <w:div w:id="1232472469">
                          <w:marLeft w:val="0"/>
                          <w:marRight w:val="405"/>
                          <w:marTop w:val="0"/>
                          <w:marBottom w:val="0"/>
                          <w:divBdr>
                            <w:top w:val="none" w:sz="0" w:space="0" w:color="auto"/>
                            <w:left w:val="none" w:sz="0" w:space="0" w:color="auto"/>
                            <w:bottom w:val="none" w:sz="0" w:space="0" w:color="auto"/>
                            <w:right w:val="none" w:sz="0" w:space="0" w:color="auto"/>
                          </w:divBdr>
                        </w:div>
                        <w:div w:id="923413942">
                          <w:marLeft w:val="-225"/>
                          <w:marRight w:val="-225"/>
                          <w:marTop w:val="0"/>
                          <w:marBottom w:val="585"/>
                          <w:divBdr>
                            <w:top w:val="none" w:sz="0" w:space="0" w:color="auto"/>
                            <w:left w:val="none" w:sz="0" w:space="0" w:color="auto"/>
                            <w:bottom w:val="none" w:sz="0" w:space="0" w:color="auto"/>
                            <w:right w:val="none" w:sz="0" w:space="0" w:color="auto"/>
                          </w:divBdr>
                          <w:divsChild>
                            <w:div w:id="1820222446">
                              <w:marLeft w:val="0"/>
                              <w:marRight w:val="0"/>
                              <w:marTop w:val="0"/>
                              <w:marBottom w:val="0"/>
                              <w:divBdr>
                                <w:top w:val="none" w:sz="0" w:space="0" w:color="auto"/>
                                <w:left w:val="none" w:sz="0" w:space="0" w:color="auto"/>
                                <w:bottom w:val="none" w:sz="0" w:space="0" w:color="auto"/>
                                <w:right w:val="none" w:sz="0" w:space="0" w:color="auto"/>
                              </w:divBdr>
                              <w:divsChild>
                                <w:div w:id="21370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28324">
                          <w:marLeft w:val="-225"/>
                          <w:marRight w:val="-225"/>
                          <w:marTop w:val="0"/>
                          <w:marBottom w:val="585"/>
                          <w:divBdr>
                            <w:top w:val="none" w:sz="0" w:space="0" w:color="auto"/>
                            <w:left w:val="none" w:sz="0" w:space="0" w:color="auto"/>
                            <w:bottom w:val="none" w:sz="0" w:space="0" w:color="auto"/>
                            <w:right w:val="none" w:sz="0" w:space="0" w:color="auto"/>
                          </w:divBdr>
                          <w:divsChild>
                            <w:div w:id="221410929">
                              <w:marLeft w:val="0"/>
                              <w:marRight w:val="0"/>
                              <w:marTop w:val="0"/>
                              <w:marBottom w:val="0"/>
                              <w:divBdr>
                                <w:top w:val="none" w:sz="0" w:space="0" w:color="auto"/>
                                <w:left w:val="none" w:sz="0" w:space="0" w:color="auto"/>
                                <w:bottom w:val="none" w:sz="0" w:space="0" w:color="auto"/>
                                <w:right w:val="none" w:sz="0" w:space="0" w:color="auto"/>
                              </w:divBdr>
                              <w:divsChild>
                                <w:div w:id="12875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45180">
                      <w:marLeft w:val="0"/>
                      <w:marRight w:val="0"/>
                      <w:marTop w:val="0"/>
                      <w:marBottom w:val="0"/>
                      <w:divBdr>
                        <w:top w:val="none" w:sz="0" w:space="0" w:color="auto"/>
                        <w:left w:val="none" w:sz="0" w:space="0" w:color="auto"/>
                        <w:bottom w:val="none" w:sz="0" w:space="0" w:color="auto"/>
                        <w:right w:val="none" w:sz="0" w:space="0" w:color="auto"/>
                      </w:divBdr>
                      <w:divsChild>
                        <w:div w:id="1936665601">
                          <w:marLeft w:val="0"/>
                          <w:marRight w:val="0"/>
                          <w:marTop w:val="0"/>
                          <w:marBottom w:val="0"/>
                          <w:divBdr>
                            <w:top w:val="none" w:sz="0" w:space="0" w:color="auto"/>
                            <w:left w:val="none" w:sz="0" w:space="0" w:color="auto"/>
                            <w:bottom w:val="none" w:sz="0" w:space="0" w:color="auto"/>
                            <w:right w:val="none" w:sz="0" w:space="0" w:color="auto"/>
                          </w:divBdr>
                        </w:div>
                      </w:divsChild>
                    </w:div>
                    <w:div w:id="1385905133">
                      <w:marLeft w:val="0"/>
                      <w:marRight w:val="0"/>
                      <w:marTop w:val="0"/>
                      <w:marBottom w:val="0"/>
                      <w:divBdr>
                        <w:top w:val="none" w:sz="0" w:space="0" w:color="auto"/>
                        <w:left w:val="none" w:sz="0" w:space="0" w:color="auto"/>
                        <w:bottom w:val="none" w:sz="0" w:space="0" w:color="auto"/>
                        <w:right w:val="none" w:sz="0" w:space="0" w:color="auto"/>
                      </w:divBdr>
                      <w:divsChild>
                        <w:div w:id="634145442">
                          <w:marLeft w:val="0"/>
                          <w:marRight w:val="0"/>
                          <w:marTop w:val="0"/>
                          <w:marBottom w:val="0"/>
                          <w:divBdr>
                            <w:top w:val="none" w:sz="0" w:space="0" w:color="auto"/>
                            <w:left w:val="none" w:sz="0" w:space="0" w:color="auto"/>
                            <w:bottom w:val="none" w:sz="0" w:space="0" w:color="auto"/>
                            <w:right w:val="none" w:sz="0" w:space="0" w:color="auto"/>
                          </w:divBdr>
                          <w:divsChild>
                            <w:div w:id="633097876">
                              <w:marLeft w:val="0"/>
                              <w:marRight w:val="0"/>
                              <w:marTop w:val="0"/>
                              <w:marBottom w:val="0"/>
                              <w:divBdr>
                                <w:top w:val="none" w:sz="0" w:space="0" w:color="auto"/>
                                <w:left w:val="none" w:sz="0" w:space="0" w:color="auto"/>
                                <w:bottom w:val="none" w:sz="0" w:space="0" w:color="auto"/>
                                <w:right w:val="none" w:sz="0" w:space="0" w:color="auto"/>
                              </w:divBdr>
                              <w:divsChild>
                                <w:div w:id="2014214637">
                                  <w:marLeft w:val="0"/>
                                  <w:marRight w:val="0"/>
                                  <w:marTop w:val="0"/>
                                  <w:marBottom w:val="0"/>
                                  <w:divBdr>
                                    <w:top w:val="none" w:sz="0" w:space="0" w:color="auto"/>
                                    <w:left w:val="none" w:sz="0" w:space="0" w:color="auto"/>
                                    <w:bottom w:val="none" w:sz="0" w:space="0" w:color="auto"/>
                                    <w:right w:val="none" w:sz="0" w:space="0" w:color="auto"/>
                                  </w:divBdr>
                                  <w:divsChild>
                                    <w:div w:id="1072657604">
                                      <w:marLeft w:val="0"/>
                                      <w:marRight w:val="0"/>
                                      <w:marTop w:val="0"/>
                                      <w:marBottom w:val="0"/>
                                      <w:divBdr>
                                        <w:top w:val="none" w:sz="0" w:space="0" w:color="auto"/>
                                        <w:left w:val="none" w:sz="0" w:space="0" w:color="auto"/>
                                        <w:bottom w:val="none" w:sz="0" w:space="0" w:color="auto"/>
                                        <w:right w:val="none" w:sz="0" w:space="0" w:color="auto"/>
                                      </w:divBdr>
                                    </w:div>
                                    <w:div w:id="18569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meddnz.mcfr.ua/npd-doc?npmid=94&amp;npid=19658&amp;anchor=dfaszk0gko" TargetMode="External"/><Relationship Id="rId1" Type="http://schemas.openxmlformats.org/officeDocument/2006/relationships/numbering" Target="numbering.xml"/><Relationship Id="rId6" Type="http://schemas.openxmlformats.org/officeDocument/2006/relationships/hyperlink" Target="https://emeddnz.mcfr.ua/npd-doc?npmid=94&amp;npid=54859"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hyperlink" Target="https://emeddnz.mcfr.ua/npd-doc?npmid=94&amp;npid=18963&amp;anchor=me6983"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s://emeddnz.mcfr.ua/npd-doc?npmid=94&amp;npid=18963&amp;anchor=me6979"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 Лыннык</dc:creator>
  <cp:keywords/>
  <dc:description/>
  <cp:lastModifiedBy>Саша Лыннык</cp:lastModifiedBy>
  <cp:revision>1</cp:revision>
  <dcterms:created xsi:type="dcterms:W3CDTF">2022-01-10T21:03:00Z</dcterms:created>
  <dcterms:modified xsi:type="dcterms:W3CDTF">2022-01-10T21:14:00Z</dcterms:modified>
</cp:coreProperties>
</file>